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A07A8" w14:textId="77777777" w:rsidR="009D1D71" w:rsidRDefault="009D1D71" w:rsidP="009D1D71">
      <w:pPr>
        <w:rPr>
          <w:b/>
          <w:bCs/>
        </w:rPr>
      </w:pPr>
    </w:p>
    <w:p w14:paraId="2EF4A008" w14:textId="77777777" w:rsidR="009D1D71" w:rsidRPr="00A8256E" w:rsidRDefault="009D1D71" w:rsidP="009D1D71">
      <w:pPr>
        <w:jc w:val="center"/>
        <w:rPr>
          <w:b/>
          <w:bCs/>
          <w:color w:val="0070C0"/>
          <w:sz w:val="144"/>
          <w:szCs w:val="72"/>
        </w:rPr>
      </w:pPr>
      <w:r w:rsidRPr="00A8256E">
        <w:rPr>
          <w:b/>
          <w:bCs/>
          <w:color w:val="0070C0"/>
          <w:sz w:val="144"/>
          <w:szCs w:val="72"/>
        </w:rPr>
        <w:t>Brigg Sixth Form</w:t>
      </w:r>
    </w:p>
    <w:p w14:paraId="79AC313D" w14:textId="77777777" w:rsidR="009D1D71" w:rsidRDefault="009D1D71" w:rsidP="009D1D71">
      <w:pPr>
        <w:jc w:val="center"/>
        <w:rPr>
          <w:b/>
          <w:bCs/>
          <w:sz w:val="160"/>
          <w:szCs w:val="72"/>
        </w:rPr>
      </w:pPr>
      <w:r>
        <w:rPr>
          <w:b/>
          <w:bCs/>
          <w:sz w:val="160"/>
          <w:szCs w:val="72"/>
        </w:rPr>
        <w:t>A-Level</w:t>
      </w:r>
      <w:r w:rsidRPr="00DF5C81">
        <w:rPr>
          <w:noProof/>
          <w:lang w:eastAsia="en-GB"/>
        </w:rPr>
        <w:drawing>
          <wp:inline distT="0" distB="0" distL="0" distR="0" wp14:anchorId="0584FDB5" wp14:editId="5A05B45C">
            <wp:extent cx="6645910" cy="194881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645910" cy="1948815"/>
                    </a:xfrm>
                    <a:prstGeom prst="rect">
                      <a:avLst/>
                    </a:prstGeom>
                  </pic:spPr>
                </pic:pic>
              </a:graphicData>
            </a:graphic>
          </wp:inline>
        </w:drawing>
      </w:r>
    </w:p>
    <w:p w14:paraId="5DE9E54C" w14:textId="77777777" w:rsidR="009D1D71" w:rsidRDefault="009D1D71" w:rsidP="009D1D71">
      <w:pPr>
        <w:jc w:val="center"/>
        <w:rPr>
          <w:b/>
          <w:bCs/>
          <w:sz w:val="144"/>
          <w:szCs w:val="72"/>
        </w:rPr>
      </w:pPr>
      <w:r w:rsidRPr="00A8256E">
        <w:rPr>
          <w:b/>
          <w:bCs/>
          <w:sz w:val="144"/>
          <w:szCs w:val="72"/>
        </w:rPr>
        <w:t>Transition Project</w:t>
      </w:r>
      <w:r>
        <w:rPr>
          <w:b/>
          <w:bCs/>
          <w:sz w:val="144"/>
          <w:szCs w:val="72"/>
        </w:rPr>
        <w:t xml:space="preserve"> </w:t>
      </w:r>
    </w:p>
    <w:p w14:paraId="710E836D" w14:textId="77777777" w:rsidR="009D1D71" w:rsidRDefault="009D1D71" w:rsidP="009D1D71">
      <w:pPr>
        <w:jc w:val="center"/>
        <w:rPr>
          <w:b/>
          <w:bCs/>
          <w:color w:val="0070C0"/>
          <w:sz w:val="96"/>
          <w:szCs w:val="72"/>
        </w:rPr>
      </w:pPr>
    </w:p>
    <w:p w14:paraId="54D4DF3D" w14:textId="3AB2EF22" w:rsidR="009D1D71" w:rsidRPr="00A8256E" w:rsidRDefault="009D1D71" w:rsidP="009D1D71">
      <w:pPr>
        <w:jc w:val="center"/>
        <w:rPr>
          <w:b/>
          <w:bCs/>
          <w:color w:val="0070C0"/>
          <w:sz w:val="96"/>
          <w:szCs w:val="72"/>
        </w:rPr>
      </w:pPr>
      <w:r w:rsidRPr="00A8256E">
        <w:rPr>
          <w:b/>
          <w:bCs/>
          <w:color w:val="0070C0"/>
          <w:sz w:val="96"/>
          <w:szCs w:val="72"/>
        </w:rPr>
        <w:t>(Summe</w:t>
      </w:r>
      <w:r w:rsidR="00C135A9">
        <w:rPr>
          <w:b/>
          <w:bCs/>
          <w:color w:val="0070C0"/>
          <w:sz w:val="96"/>
          <w:szCs w:val="72"/>
        </w:rPr>
        <w:t>r</w:t>
      </w:r>
      <w:r w:rsidRPr="00A8256E">
        <w:rPr>
          <w:b/>
          <w:bCs/>
          <w:color w:val="0070C0"/>
          <w:sz w:val="96"/>
          <w:szCs w:val="72"/>
        </w:rPr>
        <w:t>)</w:t>
      </w:r>
    </w:p>
    <w:p w14:paraId="3A4D57D8" w14:textId="7D8D7006" w:rsidR="00B63266" w:rsidRDefault="003F4CFF" w:rsidP="00B63266">
      <w:pPr>
        <w:jc w:val="center"/>
        <w:rPr>
          <w:b/>
          <w:sz w:val="36"/>
        </w:rPr>
      </w:pPr>
      <w:r w:rsidRPr="003F4CFF">
        <w:rPr>
          <w:noProof/>
          <w:sz w:val="20"/>
          <w:lang w:eastAsia="en-GB"/>
        </w:rPr>
        <w:lastRenderedPageBreak/>
        <w:drawing>
          <wp:anchor distT="0" distB="0" distL="114300" distR="114300" simplePos="0" relativeHeight="251658240" behindDoc="0" locked="0" layoutInCell="1" allowOverlap="1" wp14:anchorId="400392D0" wp14:editId="6423FE2B">
            <wp:simplePos x="0" y="0"/>
            <wp:positionH relativeFrom="margin">
              <wp:align>left</wp:align>
            </wp:positionH>
            <wp:positionV relativeFrom="paragraph">
              <wp:posOffset>0</wp:posOffset>
            </wp:positionV>
            <wp:extent cx="1752600" cy="508000"/>
            <wp:effectExtent l="0" t="0" r="0" b="6350"/>
            <wp:wrapSquare wrapText="bothSides"/>
            <wp:docPr id="1" name="Picture 1" descr="C:\Users\williamsa8\AppData\Local\Temp\Temp1_TheVale_DELTA FINAL LOGO.zip\TheVale_DELTA\TheVale_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a8\AppData\Local\Temp\Temp1_TheVale_DELTA FINAL LOGO.zip\TheVale_DELTA\TheVale_DELT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134" t="24301" r="12225" b="25589"/>
                    <a:stretch/>
                  </pic:blipFill>
                  <pic:spPr bwMode="auto">
                    <a:xfrm>
                      <a:off x="0" y="0"/>
                      <a:ext cx="1752600"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261B" w:rsidRPr="003F4CFF">
        <w:rPr>
          <w:b/>
          <w:sz w:val="36"/>
        </w:rPr>
        <w:t xml:space="preserve">A-Level Biology </w:t>
      </w:r>
      <w:r w:rsidR="00FE2906">
        <w:rPr>
          <w:b/>
          <w:sz w:val="36"/>
        </w:rPr>
        <w:t>Transition</w:t>
      </w:r>
      <w:r w:rsidR="00AE261B" w:rsidRPr="003F4CFF">
        <w:rPr>
          <w:b/>
          <w:sz w:val="36"/>
        </w:rPr>
        <w:t xml:space="preserve"> </w:t>
      </w:r>
      <w:r w:rsidR="00B63266">
        <w:rPr>
          <w:b/>
          <w:sz w:val="36"/>
        </w:rPr>
        <w:t xml:space="preserve">     </w:t>
      </w:r>
    </w:p>
    <w:p w14:paraId="33DBB9E7" w14:textId="4890E652" w:rsidR="003F4CFF" w:rsidRPr="003F4CFF" w:rsidRDefault="00AE261B" w:rsidP="00B63266">
      <w:pPr>
        <w:jc w:val="center"/>
        <w:rPr>
          <w:b/>
          <w:sz w:val="36"/>
        </w:rPr>
      </w:pPr>
      <w:r w:rsidRPr="003F4CFF">
        <w:rPr>
          <w:b/>
          <w:sz w:val="36"/>
        </w:rPr>
        <w:t>Research Project</w:t>
      </w:r>
      <w:r w:rsidR="009D1D71">
        <w:rPr>
          <w:b/>
          <w:sz w:val="36"/>
        </w:rPr>
        <w:t xml:space="preserve"> Part 1</w:t>
      </w:r>
      <w:r w:rsidR="00F65B82" w:rsidRPr="003F4CFF">
        <w:rPr>
          <w:b/>
          <w:sz w:val="36"/>
        </w:rPr>
        <w:t xml:space="preserve">: </w:t>
      </w:r>
      <w:r w:rsidRPr="003F4CFF">
        <w:rPr>
          <w:b/>
          <w:sz w:val="36"/>
        </w:rPr>
        <w:t>Cell Structure</w:t>
      </w:r>
    </w:p>
    <w:p w14:paraId="0F779888" w14:textId="77777777" w:rsidR="00F65B82" w:rsidRPr="003F4CFF" w:rsidRDefault="00F65B82">
      <w:pPr>
        <w:rPr>
          <w:b/>
          <w:sz w:val="28"/>
        </w:rPr>
      </w:pPr>
      <w:r w:rsidRPr="003F4CFF">
        <w:rPr>
          <w:b/>
          <w:sz w:val="28"/>
        </w:rPr>
        <w:t>Background</w:t>
      </w:r>
    </w:p>
    <w:p w14:paraId="7A234310" w14:textId="77777777" w:rsidR="00AE261B" w:rsidRPr="003F4CFF" w:rsidRDefault="00F65B82">
      <w:pPr>
        <w:rPr>
          <w:sz w:val="28"/>
        </w:rPr>
      </w:pPr>
      <w:r w:rsidRPr="003F4CFF">
        <w:rPr>
          <w:sz w:val="28"/>
        </w:rPr>
        <w:t>C</w:t>
      </w:r>
      <w:r w:rsidR="00AE261B" w:rsidRPr="003F4CFF">
        <w:rPr>
          <w:sz w:val="28"/>
        </w:rPr>
        <w:t>ell theory is a unifying concept in biology and all life</w:t>
      </w:r>
      <w:r w:rsidRPr="003F4CFF">
        <w:rPr>
          <w:sz w:val="28"/>
        </w:rPr>
        <w:t xml:space="preserve"> on Earth exists as cells. All cells</w:t>
      </w:r>
      <w:r w:rsidR="00AE261B" w:rsidRPr="003F4CFF">
        <w:rPr>
          <w:sz w:val="28"/>
        </w:rPr>
        <w:t xml:space="preserve"> </w:t>
      </w:r>
      <w:r w:rsidRPr="003F4CFF">
        <w:rPr>
          <w:sz w:val="28"/>
        </w:rPr>
        <w:t>have basic features in common and d</w:t>
      </w:r>
      <w:r w:rsidR="00AE261B" w:rsidRPr="003F4CFF">
        <w:rPr>
          <w:sz w:val="28"/>
        </w:rPr>
        <w:t xml:space="preserve">ifferences between cells are due to the addition of extra features. This provides indirect evidence for evolution. </w:t>
      </w:r>
    </w:p>
    <w:p w14:paraId="35D0BCB7" w14:textId="77777777" w:rsidR="00AE261B" w:rsidRPr="003F4CFF" w:rsidRDefault="00AE261B">
      <w:pPr>
        <w:rPr>
          <w:sz w:val="28"/>
        </w:rPr>
      </w:pPr>
      <w:r w:rsidRPr="003F4CFF">
        <w:rPr>
          <w:sz w:val="28"/>
        </w:rPr>
        <w:t xml:space="preserve">All cells arise from other cells, by binary fission in prokaryotic cells and by mitosis and meiosis in eukaryotic cells. All cells have a cell-surface membrane and, in addition, eukaryotic cells have internal membranes. </w:t>
      </w:r>
    </w:p>
    <w:p w14:paraId="23E494B8" w14:textId="61B98990" w:rsidR="00AE261B" w:rsidRDefault="00AE261B">
      <w:pPr>
        <w:rPr>
          <w:sz w:val="28"/>
        </w:rPr>
      </w:pPr>
      <w:r w:rsidRPr="003F4CFF">
        <w:rPr>
          <w:sz w:val="28"/>
        </w:rPr>
        <w:t xml:space="preserve">The internal structure of eukaryotic cells is complex and </w:t>
      </w:r>
      <w:r w:rsidR="00F65B82" w:rsidRPr="003F4CFF">
        <w:rPr>
          <w:sz w:val="28"/>
        </w:rPr>
        <w:t xml:space="preserve">they consist of distinct organelles, each of which has a specific function </w:t>
      </w:r>
      <w:r w:rsidR="003F4CFF">
        <w:rPr>
          <w:sz w:val="28"/>
        </w:rPr>
        <w:t>with</w:t>
      </w:r>
      <w:r w:rsidR="00F65B82" w:rsidRPr="003F4CFF">
        <w:rPr>
          <w:sz w:val="28"/>
        </w:rPr>
        <w:t xml:space="preserve">in the cell. </w:t>
      </w:r>
    </w:p>
    <w:p w14:paraId="25DF5552" w14:textId="77777777" w:rsidR="00B63266" w:rsidRPr="003F4CFF" w:rsidRDefault="00B63266">
      <w:pPr>
        <w:rPr>
          <w:sz w:val="28"/>
        </w:rPr>
      </w:pPr>
    </w:p>
    <w:p w14:paraId="132A2153" w14:textId="5B59F247" w:rsidR="003F4CFF" w:rsidRDefault="00B63266" w:rsidP="00B63266">
      <w:pPr>
        <w:jc w:val="center"/>
        <w:rPr>
          <w:b/>
          <w:sz w:val="28"/>
        </w:rPr>
      </w:pPr>
      <w:r>
        <w:rPr>
          <w:noProof/>
        </w:rPr>
        <w:drawing>
          <wp:inline distT="0" distB="0" distL="0" distR="0" wp14:anchorId="2BFFA8AC" wp14:editId="6EFAAC19">
            <wp:extent cx="4198709" cy="2932386"/>
            <wp:effectExtent l="0" t="0" r="0" b="1905"/>
            <wp:docPr id="2" name="Picture 2" descr="Organelle Structure and Function | A Level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elle Structure and Function | A Level Not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36142" cy="2958529"/>
                    </a:xfrm>
                    <a:prstGeom prst="rect">
                      <a:avLst/>
                    </a:prstGeom>
                    <a:noFill/>
                    <a:ln>
                      <a:noFill/>
                    </a:ln>
                  </pic:spPr>
                </pic:pic>
              </a:graphicData>
            </a:graphic>
          </wp:inline>
        </w:drawing>
      </w:r>
    </w:p>
    <w:p w14:paraId="77142DB0" w14:textId="7C4B29A2" w:rsidR="00AE261B" w:rsidRPr="00B63266" w:rsidRDefault="00AE261B" w:rsidP="00B63266">
      <w:pPr>
        <w:rPr>
          <w:b/>
          <w:sz w:val="28"/>
        </w:rPr>
      </w:pPr>
      <w:r w:rsidRPr="003F4CFF">
        <w:rPr>
          <w:b/>
          <w:sz w:val="28"/>
        </w:rPr>
        <w:t>Task</w:t>
      </w:r>
    </w:p>
    <w:p w14:paraId="45F00000" w14:textId="519A2886" w:rsidR="00AE261B" w:rsidRPr="00B63266" w:rsidRDefault="00AE261B" w:rsidP="00B63266">
      <w:pPr>
        <w:rPr>
          <w:sz w:val="28"/>
        </w:rPr>
      </w:pPr>
      <w:r w:rsidRPr="00B63266">
        <w:rPr>
          <w:sz w:val="28"/>
        </w:rPr>
        <w:t>Research the structure and function of the following organelles</w:t>
      </w:r>
      <w:r w:rsidR="00B63266">
        <w:rPr>
          <w:sz w:val="28"/>
        </w:rPr>
        <w:t xml:space="preserve"> to complete the attached table</w:t>
      </w:r>
      <w:r w:rsidRPr="00B63266">
        <w:rPr>
          <w:sz w:val="28"/>
        </w:rPr>
        <w:t>:</w:t>
      </w:r>
    </w:p>
    <w:p w14:paraId="233CD712" w14:textId="77777777" w:rsidR="00AE261B" w:rsidRPr="003F4CFF" w:rsidRDefault="00AE261B" w:rsidP="003F4CFF">
      <w:pPr>
        <w:pStyle w:val="ListParagraph"/>
        <w:numPr>
          <w:ilvl w:val="0"/>
          <w:numId w:val="3"/>
        </w:numPr>
        <w:rPr>
          <w:sz w:val="28"/>
        </w:rPr>
      </w:pPr>
      <w:r w:rsidRPr="003F4CFF">
        <w:rPr>
          <w:sz w:val="28"/>
        </w:rPr>
        <w:t>cell-surface membrane</w:t>
      </w:r>
    </w:p>
    <w:p w14:paraId="7013838F" w14:textId="77777777" w:rsidR="003F4CFF" w:rsidRDefault="00AE261B" w:rsidP="00AF497C">
      <w:pPr>
        <w:pStyle w:val="ListParagraph"/>
        <w:numPr>
          <w:ilvl w:val="0"/>
          <w:numId w:val="3"/>
        </w:numPr>
        <w:rPr>
          <w:sz w:val="28"/>
        </w:rPr>
      </w:pPr>
      <w:r w:rsidRPr="003F4CFF">
        <w:rPr>
          <w:sz w:val="28"/>
        </w:rPr>
        <w:t xml:space="preserve">nucleus </w:t>
      </w:r>
    </w:p>
    <w:p w14:paraId="37AB03BB" w14:textId="77777777" w:rsidR="00AE261B" w:rsidRPr="003F4CFF" w:rsidRDefault="00AE261B" w:rsidP="00AF497C">
      <w:pPr>
        <w:pStyle w:val="ListParagraph"/>
        <w:numPr>
          <w:ilvl w:val="0"/>
          <w:numId w:val="3"/>
        </w:numPr>
        <w:rPr>
          <w:sz w:val="28"/>
        </w:rPr>
      </w:pPr>
      <w:r w:rsidRPr="003F4CFF">
        <w:rPr>
          <w:sz w:val="28"/>
        </w:rPr>
        <w:t>mitochondria</w:t>
      </w:r>
    </w:p>
    <w:p w14:paraId="36BADD4C" w14:textId="77777777" w:rsidR="00AE261B" w:rsidRPr="003F4CFF" w:rsidRDefault="00AE261B" w:rsidP="003F4CFF">
      <w:pPr>
        <w:pStyle w:val="ListParagraph"/>
        <w:numPr>
          <w:ilvl w:val="0"/>
          <w:numId w:val="3"/>
        </w:numPr>
        <w:rPr>
          <w:sz w:val="28"/>
        </w:rPr>
      </w:pPr>
      <w:r w:rsidRPr="003F4CFF">
        <w:rPr>
          <w:sz w:val="28"/>
        </w:rPr>
        <w:t>chloroplasts (in plants and algae)</w:t>
      </w:r>
    </w:p>
    <w:p w14:paraId="39C88793" w14:textId="5A17034C" w:rsidR="00AE261B" w:rsidRPr="003F4CFF" w:rsidRDefault="00AE261B" w:rsidP="003F4CFF">
      <w:pPr>
        <w:pStyle w:val="ListParagraph"/>
        <w:numPr>
          <w:ilvl w:val="0"/>
          <w:numId w:val="3"/>
        </w:numPr>
        <w:rPr>
          <w:sz w:val="28"/>
        </w:rPr>
      </w:pPr>
      <w:r w:rsidRPr="003F4CFF">
        <w:rPr>
          <w:sz w:val="28"/>
        </w:rPr>
        <w:t xml:space="preserve">Golgi apparatus </w:t>
      </w:r>
    </w:p>
    <w:p w14:paraId="5D05D982" w14:textId="77777777" w:rsidR="003F4CFF" w:rsidRDefault="00AE261B" w:rsidP="00136D2E">
      <w:pPr>
        <w:pStyle w:val="ListParagraph"/>
        <w:numPr>
          <w:ilvl w:val="0"/>
          <w:numId w:val="3"/>
        </w:numPr>
        <w:rPr>
          <w:sz w:val="28"/>
        </w:rPr>
      </w:pPr>
      <w:r w:rsidRPr="003F4CFF">
        <w:rPr>
          <w:sz w:val="28"/>
        </w:rPr>
        <w:t xml:space="preserve">lysosomes </w:t>
      </w:r>
    </w:p>
    <w:p w14:paraId="44763887" w14:textId="77777777" w:rsidR="00AE261B" w:rsidRPr="003F4CFF" w:rsidRDefault="00AE261B" w:rsidP="00136D2E">
      <w:pPr>
        <w:pStyle w:val="ListParagraph"/>
        <w:numPr>
          <w:ilvl w:val="0"/>
          <w:numId w:val="3"/>
        </w:numPr>
        <w:rPr>
          <w:sz w:val="28"/>
        </w:rPr>
      </w:pPr>
      <w:r w:rsidRPr="003F4CFF">
        <w:rPr>
          <w:sz w:val="28"/>
        </w:rPr>
        <w:t>ribosomes</w:t>
      </w:r>
    </w:p>
    <w:p w14:paraId="066366E4" w14:textId="534A07B8" w:rsidR="00AE261B" w:rsidRPr="003F4CFF" w:rsidRDefault="00AE261B" w:rsidP="003F4CFF">
      <w:pPr>
        <w:pStyle w:val="ListParagraph"/>
        <w:numPr>
          <w:ilvl w:val="0"/>
          <w:numId w:val="3"/>
        </w:numPr>
        <w:rPr>
          <w:sz w:val="28"/>
        </w:rPr>
      </w:pPr>
      <w:r w:rsidRPr="003F4CFF">
        <w:rPr>
          <w:sz w:val="28"/>
        </w:rPr>
        <w:t>endoplasmic reticulum</w:t>
      </w:r>
    </w:p>
    <w:p w14:paraId="0CD41A59" w14:textId="0CE83E57" w:rsidR="003F4CFF" w:rsidRDefault="00AE261B" w:rsidP="00AE261B">
      <w:pPr>
        <w:pStyle w:val="ListParagraph"/>
        <w:numPr>
          <w:ilvl w:val="0"/>
          <w:numId w:val="3"/>
        </w:numPr>
        <w:rPr>
          <w:sz w:val="28"/>
        </w:rPr>
      </w:pPr>
      <w:r w:rsidRPr="003F4CFF">
        <w:rPr>
          <w:sz w:val="28"/>
        </w:rPr>
        <w:t>cell wall (in plants</w:t>
      </w:r>
      <w:r w:rsidR="00B63266">
        <w:rPr>
          <w:sz w:val="28"/>
        </w:rPr>
        <w:t xml:space="preserve"> and algae</w:t>
      </w:r>
      <w:r w:rsidRPr="003F4CFF">
        <w:rPr>
          <w:sz w:val="28"/>
        </w:rPr>
        <w:t>)</w:t>
      </w:r>
    </w:p>
    <w:p w14:paraId="4895C9D1" w14:textId="77777777" w:rsidR="009D1D71" w:rsidRDefault="009D1D71" w:rsidP="009D1D71">
      <w:pPr>
        <w:pStyle w:val="ListParagraph"/>
        <w:rPr>
          <w:b/>
          <w:bCs/>
          <w:sz w:val="40"/>
          <w:szCs w:val="40"/>
        </w:rPr>
        <w:sectPr w:rsidR="009D1D71" w:rsidSect="009D1D71">
          <w:pgSz w:w="11906" w:h="16838"/>
          <w:pgMar w:top="720" w:right="720" w:bottom="720" w:left="720" w:header="708" w:footer="708" w:gutter="0"/>
          <w:cols w:space="708"/>
          <w:docGrid w:linePitch="360"/>
        </w:sectPr>
      </w:pPr>
    </w:p>
    <w:p w14:paraId="1E45FD6F" w14:textId="5D4203B9" w:rsidR="009D1D71" w:rsidRPr="009D1D71" w:rsidRDefault="009D1D71" w:rsidP="009D1D71">
      <w:pPr>
        <w:pStyle w:val="ListParagraph"/>
        <w:jc w:val="center"/>
        <w:rPr>
          <w:b/>
          <w:bCs/>
          <w:sz w:val="40"/>
          <w:szCs w:val="40"/>
        </w:rPr>
      </w:pPr>
      <w:r w:rsidRPr="009D1D71">
        <w:rPr>
          <w:b/>
          <w:bCs/>
          <w:sz w:val="40"/>
          <w:szCs w:val="40"/>
        </w:rPr>
        <w:lastRenderedPageBreak/>
        <w:t>A-Level Biology Transition Project: Cell Structure</w:t>
      </w:r>
    </w:p>
    <w:tbl>
      <w:tblPr>
        <w:tblStyle w:val="TableGrid"/>
        <w:tblW w:w="0" w:type="auto"/>
        <w:tblLook w:val="04A0" w:firstRow="1" w:lastRow="0" w:firstColumn="1" w:lastColumn="0" w:noHBand="0" w:noVBand="1"/>
      </w:tblPr>
      <w:tblGrid>
        <w:gridCol w:w="3077"/>
        <w:gridCol w:w="1313"/>
        <w:gridCol w:w="5103"/>
        <w:gridCol w:w="5895"/>
      </w:tblGrid>
      <w:tr w:rsidR="009D1D71" w14:paraId="1ADA3D1E" w14:textId="77777777" w:rsidTr="0064048E">
        <w:tc>
          <w:tcPr>
            <w:tcW w:w="3077" w:type="dxa"/>
          </w:tcPr>
          <w:p w14:paraId="7E185427" w14:textId="77777777" w:rsidR="009D1D71" w:rsidRPr="00C64268" w:rsidRDefault="009D1D71" w:rsidP="0064048E">
            <w:pPr>
              <w:jc w:val="center"/>
              <w:rPr>
                <w:b/>
                <w:bCs/>
                <w:sz w:val="28"/>
                <w:szCs w:val="28"/>
              </w:rPr>
            </w:pPr>
            <w:r w:rsidRPr="00C64268">
              <w:rPr>
                <w:b/>
                <w:bCs/>
                <w:sz w:val="28"/>
                <w:szCs w:val="28"/>
              </w:rPr>
              <w:t>Organelle</w:t>
            </w:r>
          </w:p>
        </w:tc>
        <w:tc>
          <w:tcPr>
            <w:tcW w:w="1313" w:type="dxa"/>
          </w:tcPr>
          <w:p w14:paraId="06614B4A" w14:textId="77777777" w:rsidR="009D1D71" w:rsidRPr="00C64268" w:rsidRDefault="009D1D71" w:rsidP="0064048E">
            <w:pPr>
              <w:jc w:val="center"/>
              <w:rPr>
                <w:b/>
                <w:bCs/>
                <w:sz w:val="28"/>
                <w:szCs w:val="28"/>
              </w:rPr>
            </w:pPr>
            <w:r w:rsidRPr="00C64268">
              <w:rPr>
                <w:b/>
                <w:bCs/>
                <w:sz w:val="28"/>
                <w:szCs w:val="28"/>
              </w:rPr>
              <w:t>Size (</w:t>
            </w:r>
            <w:r w:rsidRPr="00C64268">
              <w:rPr>
                <w:rFonts w:cstheme="minorHAnsi"/>
                <w:b/>
                <w:bCs/>
                <w:sz w:val="28"/>
                <w:szCs w:val="28"/>
              </w:rPr>
              <w:t>µ</w:t>
            </w:r>
            <w:r w:rsidRPr="00C64268">
              <w:rPr>
                <w:b/>
                <w:bCs/>
                <w:sz w:val="28"/>
                <w:szCs w:val="28"/>
              </w:rPr>
              <w:t>m or nm)</w:t>
            </w:r>
          </w:p>
        </w:tc>
        <w:tc>
          <w:tcPr>
            <w:tcW w:w="5103" w:type="dxa"/>
          </w:tcPr>
          <w:p w14:paraId="5D9217BE" w14:textId="77777777" w:rsidR="009D1D71" w:rsidRPr="00C64268" w:rsidRDefault="009D1D71" w:rsidP="0064048E">
            <w:pPr>
              <w:jc w:val="center"/>
              <w:rPr>
                <w:b/>
                <w:bCs/>
                <w:sz w:val="28"/>
                <w:szCs w:val="28"/>
              </w:rPr>
            </w:pPr>
            <w:r w:rsidRPr="00C64268">
              <w:rPr>
                <w:b/>
                <w:bCs/>
                <w:sz w:val="28"/>
                <w:szCs w:val="28"/>
              </w:rPr>
              <w:t>Function</w:t>
            </w:r>
            <w:r>
              <w:rPr>
                <w:b/>
                <w:bCs/>
                <w:sz w:val="28"/>
                <w:szCs w:val="28"/>
              </w:rPr>
              <w:t>/ role in the cell</w:t>
            </w:r>
          </w:p>
        </w:tc>
        <w:tc>
          <w:tcPr>
            <w:tcW w:w="5895" w:type="dxa"/>
          </w:tcPr>
          <w:p w14:paraId="48A5C743" w14:textId="77777777" w:rsidR="009D1D71" w:rsidRPr="00C64268" w:rsidRDefault="009D1D71" w:rsidP="0064048E">
            <w:pPr>
              <w:jc w:val="center"/>
              <w:rPr>
                <w:b/>
                <w:bCs/>
                <w:sz w:val="28"/>
                <w:szCs w:val="28"/>
              </w:rPr>
            </w:pPr>
            <w:r w:rsidRPr="00C64268">
              <w:rPr>
                <w:b/>
                <w:bCs/>
                <w:sz w:val="28"/>
                <w:szCs w:val="28"/>
              </w:rPr>
              <w:t>Key features/ adaptations which support its role</w:t>
            </w:r>
          </w:p>
        </w:tc>
      </w:tr>
      <w:tr w:rsidR="009D1D71" w14:paraId="60C8E1E0" w14:textId="77777777" w:rsidTr="0064048E">
        <w:tc>
          <w:tcPr>
            <w:tcW w:w="3077" w:type="dxa"/>
          </w:tcPr>
          <w:p w14:paraId="41677154" w14:textId="77777777" w:rsidR="009D1D71" w:rsidRDefault="009D1D71" w:rsidP="0064048E">
            <w:pPr>
              <w:rPr>
                <w:b/>
                <w:bCs/>
                <w:sz w:val="24"/>
                <w:szCs w:val="24"/>
              </w:rPr>
            </w:pPr>
            <w:r>
              <w:rPr>
                <w:b/>
                <w:bCs/>
                <w:sz w:val="24"/>
                <w:szCs w:val="24"/>
              </w:rPr>
              <w:t>Nucleus</w:t>
            </w:r>
          </w:p>
          <w:p w14:paraId="38737DA8" w14:textId="77777777" w:rsidR="009D1D71" w:rsidRPr="00C60B2F" w:rsidRDefault="009D1D71" w:rsidP="0064048E">
            <w:pPr>
              <w:rPr>
                <w:b/>
                <w:bCs/>
                <w:sz w:val="4"/>
                <w:szCs w:val="4"/>
              </w:rPr>
            </w:pPr>
          </w:p>
          <w:p w14:paraId="41A85D37" w14:textId="77777777" w:rsidR="009D1D71" w:rsidRPr="009718E8" w:rsidRDefault="009D1D71" w:rsidP="0064048E">
            <w:pPr>
              <w:jc w:val="center"/>
              <w:rPr>
                <w:b/>
                <w:bCs/>
                <w:sz w:val="24"/>
                <w:szCs w:val="24"/>
              </w:rPr>
            </w:pPr>
            <w:r>
              <w:rPr>
                <w:noProof/>
              </w:rPr>
              <w:drawing>
                <wp:inline distT="0" distB="0" distL="0" distR="0" wp14:anchorId="61EA6BDD" wp14:editId="7938D59F">
                  <wp:extent cx="1098585" cy="965956"/>
                  <wp:effectExtent l="0" t="0" r="635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743" b="19534"/>
                          <a:stretch/>
                        </pic:blipFill>
                        <pic:spPr bwMode="auto">
                          <a:xfrm>
                            <a:off x="0" y="0"/>
                            <a:ext cx="1167181" cy="1026271"/>
                          </a:xfrm>
                          <a:prstGeom prst="rect">
                            <a:avLst/>
                          </a:prstGeom>
                          <a:ln>
                            <a:noFill/>
                          </a:ln>
                          <a:extLst>
                            <a:ext uri="{53640926-AAD7-44D8-BBD7-CCE9431645EC}">
                              <a14:shadowObscured xmlns:a14="http://schemas.microsoft.com/office/drawing/2010/main"/>
                            </a:ext>
                          </a:extLst>
                        </pic:spPr>
                      </pic:pic>
                    </a:graphicData>
                  </a:graphic>
                </wp:inline>
              </w:drawing>
            </w:r>
          </w:p>
        </w:tc>
        <w:tc>
          <w:tcPr>
            <w:tcW w:w="1313" w:type="dxa"/>
          </w:tcPr>
          <w:p w14:paraId="730CCFE2" w14:textId="77777777" w:rsidR="009D1D71" w:rsidRPr="009718E8" w:rsidRDefault="009D1D71" w:rsidP="0064048E">
            <w:pPr>
              <w:rPr>
                <w:b/>
                <w:bCs/>
                <w:sz w:val="160"/>
                <w:szCs w:val="160"/>
              </w:rPr>
            </w:pPr>
          </w:p>
        </w:tc>
        <w:tc>
          <w:tcPr>
            <w:tcW w:w="5103" w:type="dxa"/>
          </w:tcPr>
          <w:p w14:paraId="4D900730" w14:textId="77777777" w:rsidR="009D1D71" w:rsidRPr="009718E8" w:rsidRDefault="009D1D71" w:rsidP="0064048E">
            <w:pPr>
              <w:rPr>
                <w:b/>
                <w:bCs/>
                <w:sz w:val="24"/>
                <w:szCs w:val="24"/>
              </w:rPr>
            </w:pPr>
          </w:p>
        </w:tc>
        <w:tc>
          <w:tcPr>
            <w:tcW w:w="5895" w:type="dxa"/>
          </w:tcPr>
          <w:p w14:paraId="2970A078" w14:textId="77777777" w:rsidR="009D1D71" w:rsidRPr="009718E8" w:rsidRDefault="009D1D71" w:rsidP="0064048E">
            <w:pPr>
              <w:rPr>
                <w:b/>
                <w:bCs/>
                <w:sz w:val="24"/>
                <w:szCs w:val="24"/>
              </w:rPr>
            </w:pPr>
          </w:p>
        </w:tc>
      </w:tr>
      <w:tr w:rsidR="009D1D71" w14:paraId="45AE4395" w14:textId="77777777" w:rsidTr="0064048E">
        <w:tc>
          <w:tcPr>
            <w:tcW w:w="3077" w:type="dxa"/>
          </w:tcPr>
          <w:p w14:paraId="158E36C1" w14:textId="77777777" w:rsidR="009D1D71" w:rsidRDefault="009D1D71" w:rsidP="0064048E">
            <w:pPr>
              <w:rPr>
                <w:b/>
                <w:bCs/>
                <w:sz w:val="24"/>
                <w:szCs w:val="24"/>
              </w:rPr>
            </w:pPr>
            <w:r>
              <w:rPr>
                <w:b/>
                <w:bCs/>
                <w:sz w:val="24"/>
                <w:szCs w:val="24"/>
              </w:rPr>
              <w:t>Mitochondrion</w:t>
            </w:r>
          </w:p>
          <w:p w14:paraId="0BD73E91" w14:textId="77777777" w:rsidR="009D1D71" w:rsidRPr="00C60B2F" w:rsidRDefault="009D1D71" w:rsidP="0064048E">
            <w:pPr>
              <w:rPr>
                <w:b/>
                <w:bCs/>
                <w:sz w:val="8"/>
                <w:szCs w:val="8"/>
              </w:rPr>
            </w:pPr>
          </w:p>
          <w:p w14:paraId="5B87F9D8" w14:textId="77777777" w:rsidR="009D1D71" w:rsidRPr="009718E8" w:rsidRDefault="009D1D71" w:rsidP="0064048E">
            <w:pPr>
              <w:jc w:val="center"/>
              <w:rPr>
                <w:b/>
                <w:bCs/>
                <w:sz w:val="24"/>
                <w:szCs w:val="24"/>
              </w:rPr>
            </w:pPr>
            <w:r>
              <w:rPr>
                <w:noProof/>
              </w:rPr>
              <w:drawing>
                <wp:inline distT="0" distB="0" distL="0" distR="0" wp14:anchorId="14683AE3" wp14:editId="7DA7CF55">
                  <wp:extent cx="1408671" cy="9144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56404" cy="945385"/>
                          </a:xfrm>
                          <a:prstGeom prst="rect">
                            <a:avLst/>
                          </a:prstGeom>
                        </pic:spPr>
                      </pic:pic>
                    </a:graphicData>
                  </a:graphic>
                </wp:inline>
              </w:drawing>
            </w:r>
          </w:p>
        </w:tc>
        <w:tc>
          <w:tcPr>
            <w:tcW w:w="1313" w:type="dxa"/>
          </w:tcPr>
          <w:p w14:paraId="0A88C404" w14:textId="77777777" w:rsidR="009D1D71" w:rsidRPr="009718E8" w:rsidRDefault="009D1D71" w:rsidP="0064048E">
            <w:pPr>
              <w:rPr>
                <w:b/>
                <w:bCs/>
                <w:sz w:val="160"/>
                <w:szCs w:val="160"/>
              </w:rPr>
            </w:pPr>
          </w:p>
        </w:tc>
        <w:tc>
          <w:tcPr>
            <w:tcW w:w="5103" w:type="dxa"/>
          </w:tcPr>
          <w:p w14:paraId="3BD47A30" w14:textId="77777777" w:rsidR="009D1D71" w:rsidRPr="009718E8" w:rsidRDefault="009D1D71" w:rsidP="0064048E">
            <w:pPr>
              <w:rPr>
                <w:b/>
                <w:bCs/>
                <w:sz w:val="24"/>
                <w:szCs w:val="24"/>
              </w:rPr>
            </w:pPr>
          </w:p>
        </w:tc>
        <w:tc>
          <w:tcPr>
            <w:tcW w:w="5895" w:type="dxa"/>
          </w:tcPr>
          <w:p w14:paraId="616047C5" w14:textId="77777777" w:rsidR="009D1D71" w:rsidRPr="009718E8" w:rsidRDefault="009D1D71" w:rsidP="0064048E">
            <w:pPr>
              <w:rPr>
                <w:b/>
                <w:bCs/>
                <w:sz w:val="24"/>
                <w:szCs w:val="24"/>
              </w:rPr>
            </w:pPr>
          </w:p>
        </w:tc>
      </w:tr>
      <w:tr w:rsidR="009D1D71" w14:paraId="1F291FFE" w14:textId="77777777" w:rsidTr="0064048E">
        <w:tc>
          <w:tcPr>
            <w:tcW w:w="3077" w:type="dxa"/>
          </w:tcPr>
          <w:p w14:paraId="49637E00" w14:textId="77777777" w:rsidR="009D1D71" w:rsidRDefault="009D1D71" w:rsidP="0064048E">
            <w:pPr>
              <w:rPr>
                <w:b/>
                <w:bCs/>
                <w:sz w:val="24"/>
                <w:szCs w:val="24"/>
              </w:rPr>
            </w:pPr>
            <w:r>
              <w:rPr>
                <w:b/>
                <w:bCs/>
                <w:sz w:val="24"/>
                <w:szCs w:val="24"/>
              </w:rPr>
              <w:t>Chloroplast (plant cells only)</w:t>
            </w:r>
          </w:p>
          <w:p w14:paraId="08E59BCC" w14:textId="77777777" w:rsidR="009D1D71" w:rsidRPr="00C60B2F" w:rsidRDefault="009D1D71" w:rsidP="0064048E">
            <w:pPr>
              <w:rPr>
                <w:b/>
                <w:bCs/>
                <w:sz w:val="14"/>
                <w:szCs w:val="14"/>
              </w:rPr>
            </w:pPr>
          </w:p>
          <w:p w14:paraId="6B9693C2" w14:textId="77777777" w:rsidR="009D1D71" w:rsidRPr="009718E8" w:rsidRDefault="009D1D71" w:rsidP="0064048E">
            <w:pPr>
              <w:jc w:val="center"/>
              <w:rPr>
                <w:b/>
                <w:bCs/>
                <w:sz w:val="24"/>
                <w:szCs w:val="24"/>
              </w:rPr>
            </w:pPr>
            <w:r>
              <w:rPr>
                <w:noProof/>
              </w:rPr>
              <w:drawing>
                <wp:inline distT="0" distB="0" distL="0" distR="0" wp14:anchorId="29C9EAEA" wp14:editId="4245D060">
                  <wp:extent cx="811593" cy="844794"/>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22297" cy="855936"/>
                          </a:xfrm>
                          <a:prstGeom prst="rect">
                            <a:avLst/>
                          </a:prstGeom>
                        </pic:spPr>
                      </pic:pic>
                    </a:graphicData>
                  </a:graphic>
                </wp:inline>
              </w:drawing>
            </w:r>
          </w:p>
        </w:tc>
        <w:tc>
          <w:tcPr>
            <w:tcW w:w="1313" w:type="dxa"/>
          </w:tcPr>
          <w:p w14:paraId="0AAF7197" w14:textId="77777777" w:rsidR="009D1D71" w:rsidRPr="009718E8" w:rsidRDefault="009D1D71" w:rsidP="0064048E">
            <w:pPr>
              <w:rPr>
                <w:b/>
                <w:bCs/>
                <w:sz w:val="160"/>
                <w:szCs w:val="160"/>
              </w:rPr>
            </w:pPr>
          </w:p>
        </w:tc>
        <w:tc>
          <w:tcPr>
            <w:tcW w:w="5103" w:type="dxa"/>
          </w:tcPr>
          <w:p w14:paraId="07A567EE" w14:textId="77777777" w:rsidR="009D1D71" w:rsidRPr="009718E8" w:rsidRDefault="009D1D71" w:rsidP="0064048E">
            <w:pPr>
              <w:rPr>
                <w:b/>
                <w:bCs/>
                <w:sz w:val="24"/>
                <w:szCs w:val="24"/>
              </w:rPr>
            </w:pPr>
          </w:p>
        </w:tc>
        <w:tc>
          <w:tcPr>
            <w:tcW w:w="5895" w:type="dxa"/>
          </w:tcPr>
          <w:p w14:paraId="6F90C02B" w14:textId="77777777" w:rsidR="009D1D71" w:rsidRPr="009718E8" w:rsidRDefault="009D1D71" w:rsidP="0064048E">
            <w:pPr>
              <w:rPr>
                <w:b/>
                <w:bCs/>
                <w:sz w:val="24"/>
                <w:szCs w:val="24"/>
              </w:rPr>
            </w:pPr>
          </w:p>
        </w:tc>
      </w:tr>
      <w:tr w:rsidR="009D1D71" w14:paraId="77461743" w14:textId="77777777" w:rsidTr="0064048E">
        <w:tc>
          <w:tcPr>
            <w:tcW w:w="3077" w:type="dxa"/>
          </w:tcPr>
          <w:p w14:paraId="07BD1C2F" w14:textId="77777777" w:rsidR="009D1D71" w:rsidRDefault="009D1D71" w:rsidP="0064048E">
            <w:pPr>
              <w:rPr>
                <w:b/>
                <w:bCs/>
                <w:sz w:val="24"/>
                <w:szCs w:val="24"/>
              </w:rPr>
            </w:pPr>
            <w:r>
              <w:rPr>
                <w:b/>
                <w:bCs/>
                <w:sz w:val="24"/>
                <w:szCs w:val="24"/>
              </w:rPr>
              <w:t>Cell membrane</w:t>
            </w:r>
          </w:p>
          <w:p w14:paraId="7CEEE06E" w14:textId="77777777" w:rsidR="009D1D71" w:rsidRPr="009718E8" w:rsidRDefault="009D1D71" w:rsidP="0064048E">
            <w:pPr>
              <w:rPr>
                <w:b/>
                <w:bCs/>
                <w:sz w:val="10"/>
                <w:szCs w:val="10"/>
              </w:rPr>
            </w:pPr>
          </w:p>
          <w:p w14:paraId="7324E65A" w14:textId="77777777" w:rsidR="009D1D71" w:rsidRPr="009718E8" w:rsidRDefault="009D1D71" w:rsidP="0064048E">
            <w:pPr>
              <w:rPr>
                <w:b/>
                <w:bCs/>
                <w:sz w:val="24"/>
                <w:szCs w:val="24"/>
              </w:rPr>
            </w:pPr>
            <w:r>
              <w:rPr>
                <w:noProof/>
              </w:rPr>
              <w:drawing>
                <wp:inline distT="0" distB="0" distL="0" distR="0" wp14:anchorId="0B57C3A7" wp14:editId="40F989CD">
                  <wp:extent cx="1792083" cy="8792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4520" b="22899"/>
                          <a:stretch/>
                        </pic:blipFill>
                        <pic:spPr bwMode="auto">
                          <a:xfrm flipV="1">
                            <a:off x="0" y="0"/>
                            <a:ext cx="1816738" cy="891327"/>
                          </a:xfrm>
                          <a:prstGeom prst="rect">
                            <a:avLst/>
                          </a:prstGeom>
                          <a:ln>
                            <a:noFill/>
                          </a:ln>
                          <a:extLst>
                            <a:ext uri="{53640926-AAD7-44D8-BBD7-CCE9431645EC}">
                              <a14:shadowObscured xmlns:a14="http://schemas.microsoft.com/office/drawing/2010/main"/>
                            </a:ext>
                          </a:extLst>
                        </pic:spPr>
                      </pic:pic>
                    </a:graphicData>
                  </a:graphic>
                </wp:inline>
              </w:drawing>
            </w:r>
          </w:p>
        </w:tc>
        <w:tc>
          <w:tcPr>
            <w:tcW w:w="1313" w:type="dxa"/>
          </w:tcPr>
          <w:p w14:paraId="69A5F76A" w14:textId="77777777" w:rsidR="009D1D71" w:rsidRPr="009718E8" w:rsidRDefault="009D1D71" w:rsidP="0064048E">
            <w:pPr>
              <w:rPr>
                <w:b/>
                <w:bCs/>
                <w:sz w:val="160"/>
                <w:szCs w:val="160"/>
              </w:rPr>
            </w:pPr>
          </w:p>
        </w:tc>
        <w:tc>
          <w:tcPr>
            <w:tcW w:w="5103" w:type="dxa"/>
          </w:tcPr>
          <w:p w14:paraId="1F118CEE" w14:textId="77777777" w:rsidR="009D1D71" w:rsidRPr="009718E8" w:rsidRDefault="009D1D71" w:rsidP="0064048E">
            <w:pPr>
              <w:rPr>
                <w:b/>
                <w:bCs/>
                <w:sz w:val="24"/>
                <w:szCs w:val="24"/>
              </w:rPr>
            </w:pPr>
          </w:p>
        </w:tc>
        <w:tc>
          <w:tcPr>
            <w:tcW w:w="5895" w:type="dxa"/>
          </w:tcPr>
          <w:p w14:paraId="7F583DC1" w14:textId="77777777" w:rsidR="009D1D71" w:rsidRPr="009718E8" w:rsidRDefault="009D1D71" w:rsidP="0064048E">
            <w:pPr>
              <w:rPr>
                <w:b/>
                <w:bCs/>
                <w:sz w:val="24"/>
                <w:szCs w:val="24"/>
              </w:rPr>
            </w:pPr>
          </w:p>
        </w:tc>
      </w:tr>
      <w:tr w:rsidR="009D1D71" w14:paraId="47D67F1D" w14:textId="77777777" w:rsidTr="0064048E">
        <w:tc>
          <w:tcPr>
            <w:tcW w:w="3077" w:type="dxa"/>
          </w:tcPr>
          <w:p w14:paraId="56F752CF" w14:textId="77777777" w:rsidR="009D1D71" w:rsidRDefault="009D1D71" w:rsidP="0064048E">
            <w:pPr>
              <w:rPr>
                <w:b/>
                <w:bCs/>
                <w:sz w:val="24"/>
                <w:szCs w:val="24"/>
              </w:rPr>
            </w:pPr>
            <w:r>
              <w:rPr>
                <w:b/>
                <w:bCs/>
                <w:sz w:val="24"/>
                <w:szCs w:val="24"/>
              </w:rPr>
              <w:lastRenderedPageBreak/>
              <w:t>Cell wall (plant cells only)</w:t>
            </w:r>
          </w:p>
          <w:p w14:paraId="6930B792" w14:textId="77777777" w:rsidR="009D1D71" w:rsidRPr="009718E8" w:rsidRDefault="009D1D71" w:rsidP="0064048E">
            <w:pPr>
              <w:rPr>
                <w:b/>
                <w:bCs/>
                <w:sz w:val="12"/>
                <w:szCs w:val="12"/>
              </w:rPr>
            </w:pPr>
          </w:p>
          <w:p w14:paraId="0CFF5D38" w14:textId="77777777" w:rsidR="009D1D71" w:rsidRPr="009718E8" w:rsidRDefault="009D1D71" w:rsidP="0064048E">
            <w:pPr>
              <w:jc w:val="center"/>
              <w:rPr>
                <w:b/>
                <w:bCs/>
                <w:sz w:val="24"/>
                <w:szCs w:val="24"/>
              </w:rPr>
            </w:pPr>
            <w:r>
              <w:rPr>
                <w:noProof/>
              </w:rPr>
              <w:drawing>
                <wp:inline distT="0" distB="0" distL="0" distR="0" wp14:anchorId="402856CA" wp14:editId="66964AA3">
                  <wp:extent cx="1230923" cy="885650"/>
                  <wp:effectExtent l="0" t="0" r="7620" b="0"/>
                  <wp:docPr id="5" name="Picture 5" descr="M - Vokabular der mikroskopischen Anatomie - Vocabulary of microscopic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 - Vokabular der mikroskopischen Anatomie - Vocabulary of microscopic  Anatom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467" cy="911224"/>
                          </a:xfrm>
                          <a:prstGeom prst="rect">
                            <a:avLst/>
                          </a:prstGeom>
                          <a:noFill/>
                          <a:ln>
                            <a:noFill/>
                          </a:ln>
                        </pic:spPr>
                      </pic:pic>
                    </a:graphicData>
                  </a:graphic>
                </wp:inline>
              </w:drawing>
            </w:r>
          </w:p>
        </w:tc>
        <w:tc>
          <w:tcPr>
            <w:tcW w:w="1313" w:type="dxa"/>
          </w:tcPr>
          <w:p w14:paraId="3BA7E684" w14:textId="77777777" w:rsidR="009D1D71" w:rsidRPr="009718E8" w:rsidRDefault="009D1D71" w:rsidP="0064048E">
            <w:pPr>
              <w:rPr>
                <w:b/>
                <w:bCs/>
                <w:sz w:val="160"/>
                <w:szCs w:val="160"/>
              </w:rPr>
            </w:pPr>
          </w:p>
        </w:tc>
        <w:tc>
          <w:tcPr>
            <w:tcW w:w="5103" w:type="dxa"/>
          </w:tcPr>
          <w:p w14:paraId="33432022" w14:textId="77777777" w:rsidR="009D1D71" w:rsidRPr="009718E8" w:rsidRDefault="009D1D71" w:rsidP="0064048E">
            <w:pPr>
              <w:rPr>
                <w:b/>
                <w:bCs/>
                <w:sz w:val="24"/>
                <w:szCs w:val="24"/>
              </w:rPr>
            </w:pPr>
          </w:p>
        </w:tc>
        <w:tc>
          <w:tcPr>
            <w:tcW w:w="5895" w:type="dxa"/>
          </w:tcPr>
          <w:p w14:paraId="31348B73" w14:textId="77777777" w:rsidR="009D1D71" w:rsidRPr="009718E8" w:rsidRDefault="009D1D71" w:rsidP="0064048E">
            <w:pPr>
              <w:rPr>
                <w:b/>
                <w:bCs/>
                <w:sz w:val="24"/>
                <w:szCs w:val="24"/>
              </w:rPr>
            </w:pPr>
          </w:p>
        </w:tc>
      </w:tr>
      <w:tr w:rsidR="009D1D71" w14:paraId="702093B6" w14:textId="77777777" w:rsidTr="0064048E">
        <w:tc>
          <w:tcPr>
            <w:tcW w:w="3077" w:type="dxa"/>
          </w:tcPr>
          <w:p w14:paraId="0AD74831" w14:textId="77777777" w:rsidR="009D1D71" w:rsidRDefault="009D1D71" w:rsidP="0064048E">
            <w:pPr>
              <w:rPr>
                <w:b/>
                <w:bCs/>
                <w:sz w:val="24"/>
                <w:szCs w:val="24"/>
              </w:rPr>
            </w:pPr>
            <w:r>
              <w:rPr>
                <w:b/>
                <w:bCs/>
                <w:sz w:val="24"/>
                <w:szCs w:val="24"/>
              </w:rPr>
              <w:t>Ribosomes</w:t>
            </w:r>
          </w:p>
          <w:p w14:paraId="7FF92C4E" w14:textId="77777777" w:rsidR="009D1D71" w:rsidRPr="009718E8" w:rsidRDefault="009D1D71" w:rsidP="0064048E">
            <w:pPr>
              <w:rPr>
                <w:b/>
                <w:bCs/>
                <w:sz w:val="12"/>
                <w:szCs w:val="12"/>
              </w:rPr>
            </w:pPr>
          </w:p>
          <w:p w14:paraId="1525A87F" w14:textId="77777777" w:rsidR="009D1D71" w:rsidRPr="009718E8" w:rsidRDefault="009D1D71" w:rsidP="0064048E">
            <w:pPr>
              <w:jc w:val="center"/>
              <w:rPr>
                <w:b/>
                <w:bCs/>
                <w:sz w:val="24"/>
                <w:szCs w:val="24"/>
              </w:rPr>
            </w:pPr>
            <w:r>
              <w:rPr>
                <w:noProof/>
              </w:rPr>
              <w:drawing>
                <wp:inline distT="0" distB="0" distL="0" distR="0" wp14:anchorId="2EBA4574" wp14:editId="3B073EBE">
                  <wp:extent cx="1248068" cy="860013"/>
                  <wp:effectExtent l="0" t="0" r="0" b="0"/>
                  <wp:docPr id="6" name="Picture 6" descr="Ribosomes and polyribosomes, TEM - Stock Image - C036/7388 - Science Photo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bosomes and polyribosomes, TEM - Stock Image - C036/7388 - Science Photo  Library"/>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7859" b="36709"/>
                          <a:stretch/>
                        </pic:blipFill>
                        <pic:spPr bwMode="auto">
                          <a:xfrm>
                            <a:off x="0" y="0"/>
                            <a:ext cx="1258206" cy="866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3" w:type="dxa"/>
          </w:tcPr>
          <w:p w14:paraId="60BDC2DD" w14:textId="77777777" w:rsidR="009D1D71" w:rsidRPr="009718E8" w:rsidRDefault="009D1D71" w:rsidP="0064048E">
            <w:pPr>
              <w:rPr>
                <w:b/>
                <w:bCs/>
                <w:sz w:val="160"/>
                <w:szCs w:val="160"/>
              </w:rPr>
            </w:pPr>
          </w:p>
        </w:tc>
        <w:tc>
          <w:tcPr>
            <w:tcW w:w="5103" w:type="dxa"/>
          </w:tcPr>
          <w:p w14:paraId="6AE970FF" w14:textId="77777777" w:rsidR="009D1D71" w:rsidRPr="009718E8" w:rsidRDefault="009D1D71" w:rsidP="0064048E">
            <w:pPr>
              <w:rPr>
                <w:b/>
                <w:bCs/>
                <w:sz w:val="24"/>
                <w:szCs w:val="24"/>
              </w:rPr>
            </w:pPr>
          </w:p>
        </w:tc>
        <w:tc>
          <w:tcPr>
            <w:tcW w:w="5895" w:type="dxa"/>
          </w:tcPr>
          <w:p w14:paraId="18A0E93D" w14:textId="77777777" w:rsidR="009D1D71" w:rsidRPr="009718E8" w:rsidRDefault="009D1D71" w:rsidP="0064048E">
            <w:pPr>
              <w:rPr>
                <w:b/>
                <w:bCs/>
                <w:sz w:val="24"/>
                <w:szCs w:val="24"/>
              </w:rPr>
            </w:pPr>
          </w:p>
        </w:tc>
      </w:tr>
      <w:tr w:rsidR="009D1D71" w14:paraId="5F3945E7" w14:textId="77777777" w:rsidTr="0064048E">
        <w:tc>
          <w:tcPr>
            <w:tcW w:w="3077" w:type="dxa"/>
          </w:tcPr>
          <w:p w14:paraId="2CCFA30E" w14:textId="77777777" w:rsidR="009D1D71" w:rsidRDefault="009D1D71" w:rsidP="0064048E">
            <w:pPr>
              <w:rPr>
                <w:b/>
                <w:bCs/>
                <w:sz w:val="24"/>
                <w:szCs w:val="24"/>
              </w:rPr>
            </w:pPr>
            <w:r>
              <w:rPr>
                <w:b/>
                <w:bCs/>
                <w:sz w:val="24"/>
                <w:szCs w:val="24"/>
              </w:rPr>
              <w:t>Endoplasmic reticulum</w:t>
            </w:r>
          </w:p>
          <w:p w14:paraId="34AF2654" w14:textId="77777777" w:rsidR="009D1D71" w:rsidRPr="006557BD" w:rsidRDefault="009D1D71" w:rsidP="0064048E">
            <w:pPr>
              <w:rPr>
                <w:b/>
                <w:bCs/>
                <w:sz w:val="8"/>
                <w:szCs w:val="8"/>
              </w:rPr>
            </w:pPr>
          </w:p>
          <w:p w14:paraId="3E5E40FA" w14:textId="77777777" w:rsidR="009D1D71" w:rsidRPr="009718E8" w:rsidRDefault="009D1D71" w:rsidP="0064048E">
            <w:pPr>
              <w:jc w:val="center"/>
              <w:rPr>
                <w:b/>
                <w:bCs/>
                <w:sz w:val="24"/>
                <w:szCs w:val="24"/>
              </w:rPr>
            </w:pPr>
            <w:r>
              <w:rPr>
                <w:noProof/>
              </w:rPr>
              <w:drawing>
                <wp:inline distT="0" distB="0" distL="0" distR="0" wp14:anchorId="1FFEE36E" wp14:editId="1067B5BA">
                  <wp:extent cx="1160585" cy="926639"/>
                  <wp:effectExtent l="0" t="0" r="1905" b="6985"/>
                  <wp:docPr id="7" name="Picture 7" descr="Cell Structure and Organisation - Revision Notes in A Level and IB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ll Structure and Organisation - Revision Notes in A Level and IB Biolog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0324" cy="942399"/>
                          </a:xfrm>
                          <a:prstGeom prst="rect">
                            <a:avLst/>
                          </a:prstGeom>
                          <a:noFill/>
                          <a:ln>
                            <a:noFill/>
                          </a:ln>
                        </pic:spPr>
                      </pic:pic>
                    </a:graphicData>
                  </a:graphic>
                </wp:inline>
              </w:drawing>
            </w:r>
          </w:p>
        </w:tc>
        <w:tc>
          <w:tcPr>
            <w:tcW w:w="1313" w:type="dxa"/>
          </w:tcPr>
          <w:p w14:paraId="40EF9634" w14:textId="77777777" w:rsidR="009D1D71" w:rsidRPr="009718E8" w:rsidRDefault="009D1D71" w:rsidP="0064048E">
            <w:pPr>
              <w:rPr>
                <w:b/>
                <w:bCs/>
                <w:sz w:val="160"/>
                <w:szCs w:val="160"/>
              </w:rPr>
            </w:pPr>
          </w:p>
        </w:tc>
        <w:tc>
          <w:tcPr>
            <w:tcW w:w="5103" w:type="dxa"/>
          </w:tcPr>
          <w:p w14:paraId="42622B7F" w14:textId="77777777" w:rsidR="009D1D71" w:rsidRPr="009718E8" w:rsidRDefault="009D1D71" w:rsidP="0064048E">
            <w:pPr>
              <w:rPr>
                <w:b/>
                <w:bCs/>
                <w:sz w:val="24"/>
                <w:szCs w:val="24"/>
              </w:rPr>
            </w:pPr>
          </w:p>
        </w:tc>
        <w:tc>
          <w:tcPr>
            <w:tcW w:w="5895" w:type="dxa"/>
          </w:tcPr>
          <w:p w14:paraId="4B2B8279" w14:textId="77777777" w:rsidR="009D1D71" w:rsidRPr="009718E8" w:rsidRDefault="009D1D71" w:rsidP="0064048E">
            <w:pPr>
              <w:rPr>
                <w:b/>
                <w:bCs/>
                <w:sz w:val="24"/>
                <w:szCs w:val="24"/>
              </w:rPr>
            </w:pPr>
          </w:p>
        </w:tc>
      </w:tr>
      <w:tr w:rsidR="009D1D71" w14:paraId="6D65C59B" w14:textId="77777777" w:rsidTr="0064048E">
        <w:tc>
          <w:tcPr>
            <w:tcW w:w="3077" w:type="dxa"/>
          </w:tcPr>
          <w:p w14:paraId="333BA8FA" w14:textId="77777777" w:rsidR="009D1D71" w:rsidRDefault="009D1D71" w:rsidP="0064048E">
            <w:pPr>
              <w:rPr>
                <w:b/>
                <w:bCs/>
                <w:sz w:val="24"/>
                <w:szCs w:val="24"/>
              </w:rPr>
            </w:pPr>
            <w:r>
              <w:rPr>
                <w:b/>
                <w:bCs/>
                <w:sz w:val="24"/>
                <w:szCs w:val="24"/>
              </w:rPr>
              <w:t>Golgi apparatus</w:t>
            </w:r>
          </w:p>
          <w:p w14:paraId="12CE548B" w14:textId="77777777" w:rsidR="009D1D71" w:rsidRPr="006557BD" w:rsidRDefault="009D1D71" w:rsidP="0064048E">
            <w:pPr>
              <w:rPr>
                <w:b/>
                <w:bCs/>
                <w:sz w:val="10"/>
                <w:szCs w:val="10"/>
              </w:rPr>
            </w:pPr>
          </w:p>
          <w:p w14:paraId="108E042F" w14:textId="77777777" w:rsidR="009D1D71" w:rsidRDefault="009D1D71" w:rsidP="0064048E">
            <w:pPr>
              <w:jc w:val="center"/>
              <w:rPr>
                <w:b/>
                <w:bCs/>
                <w:sz w:val="24"/>
                <w:szCs w:val="24"/>
              </w:rPr>
            </w:pPr>
            <w:r>
              <w:rPr>
                <w:noProof/>
              </w:rPr>
              <w:drawing>
                <wp:inline distT="0" distB="0" distL="0" distR="0" wp14:anchorId="75B34DF9" wp14:editId="7AC34C81">
                  <wp:extent cx="1107726" cy="873760"/>
                  <wp:effectExtent l="0" t="0" r="0" b="2540"/>
                  <wp:docPr id="8" name="Picture 8" descr="Golgi Apparatus, Tem Photograph by Biophoto Associ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lgi Apparatus, Tem Photograph by Biophoto Associate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044" b="11891"/>
                          <a:stretch/>
                        </pic:blipFill>
                        <pic:spPr bwMode="auto">
                          <a:xfrm>
                            <a:off x="0" y="0"/>
                            <a:ext cx="1138129" cy="8977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13" w:type="dxa"/>
          </w:tcPr>
          <w:p w14:paraId="33432E94" w14:textId="77777777" w:rsidR="009D1D71" w:rsidRPr="006557BD" w:rsidRDefault="009D1D71" w:rsidP="0064048E">
            <w:pPr>
              <w:rPr>
                <w:b/>
                <w:bCs/>
                <w:sz w:val="160"/>
                <w:szCs w:val="160"/>
              </w:rPr>
            </w:pPr>
          </w:p>
        </w:tc>
        <w:tc>
          <w:tcPr>
            <w:tcW w:w="5103" w:type="dxa"/>
          </w:tcPr>
          <w:p w14:paraId="335EC3C0" w14:textId="77777777" w:rsidR="009D1D71" w:rsidRPr="009718E8" w:rsidRDefault="009D1D71" w:rsidP="0064048E">
            <w:pPr>
              <w:rPr>
                <w:b/>
                <w:bCs/>
                <w:sz w:val="24"/>
                <w:szCs w:val="24"/>
              </w:rPr>
            </w:pPr>
          </w:p>
        </w:tc>
        <w:tc>
          <w:tcPr>
            <w:tcW w:w="5895" w:type="dxa"/>
          </w:tcPr>
          <w:p w14:paraId="55886A60" w14:textId="77777777" w:rsidR="009D1D71" w:rsidRPr="009718E8" w:rsidRDefault="009D1D71" w:rsidP="0064048E">
            <w:pPr>
              <w:rPr>
                <w:b/>
                <w:bCs/>
                <w:sz w:val="24"/>
                <w:szCs w:val="24"/>
              </w:rPr>
            </w:pPr>
          </w:p>
        </w:tc>
      </w:tr>
      <w:tr w:rsidR="009D1D71" w14:paraId="74B5AD78" w14:textId="77777777" w:rsidTr="0064048E">
        <w:tc>
          <w:tcPr>
            <w:tcW w:w="3077" w:type="dxa"/>
          </w:tcPr>
          <w:p w14:paraId="745AB840" w14:textId="77777777" w:rsidR="009D1D71" w:rsidRDefault="009D1D71" w:rsidP="0064048E">
            <w:pPr>
              <w:rPr>
                <w:b/>
                <w:bCs/>
                <w:sz w:val="24"/>
                <w:szCs w:val="24"/>
              </w:rPr>
            </w:pPr>
            <w:r>
              <w:rPr>
                <w:b/>
                <w:bCs/>
                <w:sz w:val="24"/>
                <w:szCs w:val="24"/>
              </w:rPr>
              <w:t>Lysosome</w:t>
            </w:r>
          </w:p>
          <w:p w14:paraId="575B73A6" w14:textId="77777777" w:rsidR="009D1D71" w:rsidRPr="006557BD" w:rsidRDefault="009D1D71" w:rsidP="0064048E">
            <w:pPr>
              <w:rPr>
                <w:b/>
                <w:bCs/>
                <w:sz w:val="8"/>
                <w:szCs w:val="8"/>
              </w:rPr>
            </w:pPr>
          </w:p>
          <w:p w14:paraId="6A707FA5" w14:textId="77777777" w:rsidR="009D1D71" w:rsidRDefault="009D1D71" w:rsidP="0064048E">
            <w:pPr>
              <w:jc w:val="center"/>
              <w:rPr>
                <w:b/>
                <w:bCs/>
                <w:sz w:val="24"/>
                <w:szCs w:val="24"/>
              </w:rPr>
            </w:pPr>
            <w:r>
              <w:rPr>
                <w:noProof/>
              </w:rPr>
              <w:drawing>
                <wp:inline distT="0" distB="0" distL="0" distR="0" wp14:anchorId="315AE53A" wp14:editId="0718BF5C">
                  <wp:extent cx="1055077" cy="90920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160" t="13313" r="11582" b="19774"/>
                          <a:stretch/>
                        </pic:blipFill>
                        <pic:spPr bwMode="auto">
                          <a:xfrm>
                            <a:off x="0" y="0"/>
                            <a:ext cx="1075286" cy="926618"/>
                          </a:xfrm>
                          <a:prstGeom prst="rect">
                            <a:avLst/>
                          </a:prstGeom>
                          <a:ln>
                            <a:noFill/>
                          </a:ln>
                          <a:extLst>
                            <a:ext uri="{53640926-AAD7-44D8-BBD7-CCE9431645EC}">
                              <a14:shadowObscured xmlns:a14="http://schemas.microsoft.com/office/drawing/2010/main"/>
                            </a:ext>
                          </a:extLst>
                        </pic:spPr>
                      </pic:pic>
                    </a:graphicData>
                  </a:graphic>
                </wp:inline>
              </w:drawing>
            </w:r>
          </w:p>
        </w:tc>
        <w:tc>
          <w:tcPr>
            <w:tcW w:w="1313" w:type="dxa"/>
          </w:tcPr>
          <w:p w14:paraId="78DDBCB2" w14:textId="77777777" w:rsidR="009D1D71" w:rsidRPr="006557BD" w:rsidRDefault="009D1D71" w:rsidP="0064048E">
            <w:pPr>
              <w:rPr>
                <w:b/>
                <w:bCs/>
                <w:sz w:val="160"/>
                <w:szCs w:val="160"/>
              </w:rPr>
            </w:pPr>
          </w:p>
        </w:tc>
        <w:tc>
          <w:tcPr>
            <w:tcW w:w="5103" w:type="dxa"/>
          </w:tcPr>
          <w:p w14:paraId="6D9CFE1C" w14:textId="77777777" w:rsidR="009D1D71" w:rsidRPr="009718E8" w:rsidRDefault="009D1D71" w:rsidP="0064048E">
            <w:pPr>
              <w:rPr>
                <w:b/>
                <w:bCs/>
                <w:sz w:val="24"/>
                <w:szCs w:val="24"/>
              </w:rPr>
            </w:pPr>
          </w:p>
        </w:tc>
        <w:tc>
          <w:tcPr>
            <w:tcW w:w="5895" w:type="dxa"/>
          </w:tcPr>
          <w:p w14:paraId="3ACD6558" w14:textId="77777777" w:rsidR="009D1D71" w:rsidRPr="009718E8" w:rsidRDefault="009D1D71" w:rsidP="0064048E">
            <w:pPr>
              <w:rPr>
                <w:b/>
                <w:bCs/>
                <w:sz w:val="24"/>
                <w:szCs w:val="24"/>
              </w:rPr>
            </w:pPr>
          </w:p>
        </w:tc>
      </w:tr>
    </w:tbl>
    <w:p w14:paraId="44AC3A51" w14:textId="356C2933" w:rsidR="009D1D71" w:rsidRDefault="009D1D71" w:rsidP="009D1D71">
      <w:pPr>
        <w:pStyle w:val="ListParagraph"/>
      </w:pPr>
    </w:p>
    <w:p w14:paraId="11754DF1" w14:textId="5C3BC3CE" w:rsidR="009D1D71" w:rsidRDefault="009D1D71" w:rsidP="009D1D71">
      <w:pPr>
        <w:pStyle w:val="ListParagraph"/>
      </w:pPr>
    </w:p>
    <w:p w14:paraId="3552DE81" w14:textId="77777777" w:rsidR="009D1D71" w:rsidRDefault="009D1D71" w:rsidP="009D1D71">
      <w:pPr>
        <w:jc w:val="center"/>
        <w:rPr>
          <w:b/>
          <w:sz w:val="36"/>
        </w:rPr>
        <w:sectPr w:rsidR="009D1D71" w:rsidSect="009D1D71">
          <w:pgSz w:w="16838" w:h="11906" w:orient="landscape"/>
          <w:pgMar w:top="720" w:right="720" w:bottom="720" w:left="720" w:header="709" w:footer="709" w:gutter="0"/>
          <w:cols w:space="708"/>
          <w:docGrid w:linePitch="360"/>
        </w:sectPr>
      </w:pPr>
    </w:p>
    <w:p w14:paraId="24AE58ED" w14:textId="5F43564E" w:rsidR="009D1D71" w:rsidRDefault="009D1D71" w:rsidP="009D1D71">
      <w:pPr>
        <w:jc w:val="center"/>
        <w:rPr>
          <w:b/>
          <w:sz w:val="36"/>
        </w:rPr>
      </w:pPr>
      <w:r w:rsidRPr="003F4CFF">
        <w:rPr>
          <w:noProof/>
          <w:sz w:val="20"/>
          <w:lang w:eastAsia="en-GB"/>
        </w:rPr>
        <w:lastRenderedPageBreak/>
        <w:drawing>
          <wp:anchor distT="0" distB="0" distL="114300" distR="114300" simplePos="0" relativeHeight="251660288" behindDoc="0" locked="0" layoutInCell="1" allowOverlap="1" wp14:anchorId="502A6662" wp14:editId="05A6A17C">
            <wp:simplePos x="0" y="0"/>
            <wp:positionH relativeFrom="margin">
              <wp:align>left</wp:align>
            </wp:positionH>
            <wp:positionV relativeFrom="paragraph">
              <wp:posOffset>0</wp:posOffset>
            </wp:positionV>
            <wp:extent cx="1752600" cy="508000"/>
            <wp:effectExtent l="0" t="0" r="0" b="6350"/>
            <wp:wrapSquare wrapText="bothSides"/>
            <wp:docPr id="13" name="Picture 13" descr="C:\Users\williamsa8\AppData\Local\Temp\Temp1_TheVale_DELTA FINAL LOGO.zip\TheVale_DELTA\TheVale_DEL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sa8\AppData\Local\Temp\Temp1_TheVale_DELTA FINAL LOGO.zip\TheVale_DELTA\TheVale_DELT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2134" t="24301" r="12225" b="25589"/>
                    <a:stretch/>
                  </pic:blipFill>
                  <pic:spPr bwMode="auto">
                    <a:xfrm>
                      <a:off x="0" y="0"/>
                      <a:ext cx="1752600" cy="5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4CFF">
        <w:rPr>
          <w:b/>
          <w:sz w:val="36"/>
        </w:rPr>
        <w:t xml:space="preserve">A-Level Biology </w:t>
      </w:r>
      <w:r>
        <w:rPr>
          <w:b/>
          <w:sz w:val="36"/>
        </w:rPr>
        <w:t>Transition</w:t>
      </w:r>
      <w:r w:rsidRPr="003F4CFF">
        <w:rPr>
          <w:b/>
          <w:sz w:val="36"/>
        </w:rPr>
        <w:t xml:space="preserve"> </w:t>
      </w:r>
      <w:r>
        <w:rPr>
          <w:b/>
          <w:sz w:val="36"/>
        </w:rPr>
        <w:t xml:space="preserve">     </w:t>
      </w:r>
    </w:p>
    <w:p w14:paraId="4F9632DF" w14:textId="288ABF7B" w:rsidR="009D1D71" w:rsidRPr="003F4CFF" w:rsidRDefault="009D1D71" w:rsidP="009D1D71">
      <w:pPr>
        <w:jc w:val="center"/>
        <w:rPr>
          <w:b/>
          <w:sz w:val="36"/>
        </w:rPr>
      </w:pPr>
      <w:r w:rsidRPr="003F4CFF">
        <w:rPr>
          <w:b/>
          <w:sz w:val="36"/>
        </w:rPr>
        <w:t>Research Project</w:t>
      </w:r>
      <w:r>
        <w:rPr>
          <w:b/>
          <w:sz w:val="36"/>
        </w:rPr>
        <w:t xml:space="preserve"> Part 2: The Diversity of Life</w:t>
      </w:r>
    </w:p>
    <w:p w14:paraId="57304DBD" w14:textId="77777777" w:rsidR="009D1D71" w:rsidRPr="00A70398" w:rsidRDefault="009D1D71" w:rsidP="009D1D71">
      <w:pPr>
        <w:pStyle w:val="NoSpacing"/>
        <w:rPr>
          <w:sz w:val="28"/>
          <w:szCs w:val="26"/>
        </w:rPr>
      </w:pPr>
      <w:r w:rsidRPr="00A70398">
        <w:rPr>
          <w:sz w:val="28"/>
          <w:szCs w:val="26"/>
        </w:rPr>
        <w:t xml:space="preserve">The following </w:t>
      </w:r>
      <w:r>
        <w:rPr>
          <w:sz w:val="28"/>
          <w:szCs w:val="26"/>
        </w:rPr>
        <w:t xml:space="preserve">research </w:t>
      </w:r>
      <w:r w:rsidRPr="00A70398">
        <w:rPr>
          <w:sz w:val="28"/>
          <w:szCs w:val="26"/>
        </w:rPr>
        <w:t xml:space="preserve">project will act as a bridging topic and serve as a useful introduction to the diversity of life, providing some additional fundamental understanding to supplement knowledge gained at GCSE. </w:t>
      </w:r>
    </w:p>
    <w:p w14:paraId="73233A67" w14:textId="77777777" w:rsidR="009D1D71" w:rsidRPr="00A70398" w:rsidRDefault="009D1D71" w:rsidP="009D1D71">
      <w:pPr>
        <w:pStyle w:val="NoSpacing"/>
        <w:rPr>
          <w:sz w:val="28"/>
          <w:szCs w:val="26"/>
        </w:rPr>
      </w:pPr>
    </w:p>
    <w:p w14:paraId="29846D17" w14:textId="77777777" w:rsidR="009D1D71" w:rsidRPr="00A70398" w:rsidRDefault="009D1D71" w:rsidP="009D1D71">
      <w:pPr>
        <w:pStyle w:val="NoSpacing"/>
        <w:rPr>
          <w:b/>
          <w:sz w:val="28"/>
          <w:szCs w:val="26"/>
        </w:rPr>
      </w:pPr>
      <w:r w:rsidRPr="00A70398">
        <w:rPr>
          <w:b/>
          <w:sz w:val="28"/>
          <w:szCs w:val="26"/>
        </w:rPr>
        <w:t>Background</w:t>
      </w:r>
    </w:p>
    <w:p w14:paraId="5859E5F1" w14:textId="77777777" w:rsidR="009D1D71" w:rsidRPr="00A70398" w:rsidRDefault="009D1D71" w:rsidP="009D1D71">
      <w:pPr>
        <w:pStyle w:val="NoSpacing"/>
        <w:rPr>
          <w:sz w:val="28"/>
          <w:szCs w:val="26"/>
        </w:rPr>
      </w:pPr>
    </w:p>
    <w:p w14:paraId="0BD73F8C" w14:textId="77777777" w:rsidR="009D1D71" w:rsidRPr="00A70398" w:rsidRDefault="009D1D71" w:rsidP="009D1D71">
      <w:pPr>
        <w:pStyle w:val="NoSpacing"/>
        <w:rPr>
          <w:sz w:val="28"/>
          <w:szCs w:val="26"/>
        </w:rPr>
      </w:pPr>
      <w:r w:rsidRPr="00A70398">
        <w:rPr>
          <w:sz w:val="28"/>
          <w:szCs w:val="26"/>
        </w:rPr>
        <w:t>We can develop a deep understanding of the evolutionary and ecological relationships which exist between organisms if we can classify them according to their key features and characteristics. All living things can be divided into 3 domains (Eukarya, Bacteria, Archaea) and the Eukarya are further subdivided into 4 major kingdoms (Animalia, Plantae, Fungi, Prototoctista).</w:t>
      </w:r>
    </w:p>
    <w:p w14:paraId="5BAD8E09" w14:textId="77777777" w:rsidR="009D1D71" w:rsidRPr="00A70398" w:rsidRDefault="009D1D71" w:rsidP="009D1D71">
      <w:pPr>
        <w:pStyle w:val="NoSpacing"/>
        <w:rPr>
          <w:sz w:val="28"/>
          <w:szCs w:val="26"/>
        </w:rPr>
      </w:pPr>
    </w:p>
    <w:p w14:paraId="2C2EE79B" w14:textId="77777777" w:rsidR="009D1D71" w:rsidRPr="00A70398" w:rsidRDefault="009D1D71" w:rsidP="009D1D71">
      <w:pPr>
        <w:pStyle w:val="NoSpacing"/>
        <w:rPr>
          <w:sz w:val="28"/>
          <w:szCs w:val="26"/>
        </w:rPr>
      </w:pPr>
      <w:r w:rsidRPr="00A70398">
        <w:rPr>
          <w:sz w:val="28"/>
          <w:szCs w:val="26"/>
        </w:rPr>
        <w:t xml:space="preserve">An understanding of these major groups underpins much of biology and is essential to appreciate the richness and diversity of life on the planet earth. </w:t>
      </w:r>
    </w:p>
    <w:p w14:paraId="1E77F436" w14:textId="77777777" w:rsidR="009D1D71" w:rsidRPr="00A70398" w:rsidRDefault="009D1D71" w:rsidP="009D1D71">
      <w:pPr>
        <w:pStyle w:val="NoSpacing"/>
        <w:rPr>
          <w:sz w:val="28"/>
          <w:szCs w:val="26"/>
        </w:rPr>
      </w:pPr>
    </w:p>
    <w:p w14:paraId="7AE0795B" w14:textId="77777777" w:rsidR="009D1D71" w:rsidRPr="00A70398" w:rsidRDefault="009D1D71" w:rsidP="009D1D71">
      <w:pPr>
        <w:pStyle w:val="NoSpacing"/>
        <w:rPr>
          <w:b/>
          <w:sz w:val="28"/>
          <w:szCs w:val="26"/>
        </w:rPr>
      </w:pPr>
      <w:r w:rsidRPr="00A70398">
        <w:rPr>
          <w:b/>
          <w:sz w:val="28"/>
          <w:szCs w:val="26"/>
        </w:rPr>
        <w:t>The activity…</w:t>
      </w:r>
    </w:p>
    <w:p w14:paraId="109C8BAD" w14:textId="77777777" w:rsidR="009D1D71" w:rsidRPr="00A70398" w:rsidRDefault="009D1D71" w:rsidP="009D1D71">
      <w:pPr>
        <w:pStyle w:val="NoSpacing"/>
        <w:rPr>
          <w:sz w:val="28"/>
          <w:szCs w:val="26"/>
        </w:rPr>
      </w:pPr>
    </w:p>
    <w:p w14:paraId="60A729D0" w14:textId="77777777" w:rsidR="009D1D71" w:rsidRPr="00A70398" w:rsidRDefault="009D1D71" w:rsidP="009D1D71">
      <w:pPr>
        <w:pStyle w:val="NoSpacing"/>
        <w:rPr>
          <w:sz w:val="28"/>
          <w:szCs w:val="26"/>
        </w:rPr>
      </w:pPr>
      <w:r w:rsidRPr="00A70398">
        <w:rPr>
          <w:sz w:val="28"/>
          <w:szCs w:val="26"/>
        </w:rPr>
        <w:t>To complete this transition A-level project, you will be expected to research the fundamental features of each of the following groups: Bacteria, Animalia, Plantae, Fungi. You should prepare a one-page summary of the main characteristics exhibited by all members of the group. This should include the following information:</w:t>
      </w:r>
    </w:p>
    <w:p w14:paraId="07FBF2B9" w14:textId="77777777" w:rsidR="009D1D71" w:rsidRPr="00A70398" w:rsidRDefault="009D1D71" w:rsidP="009D1D71">
      <w:pPr>
        <w:pStyle w:val="NoSpacing"/>
        <w:numPr>
          <w:ilvl w:val="0"/>
          <w:numId w:val="5"/>
        </w:numPr>
        <w:rPr>
          <w:sz w:val="28"/>
          <w:szCs w:val="26"/>
        </w:rPr>
      </w:pPr>
      <w:r w:rsidRPr="00A70398">
        <w:rPr>
          <w:sz w:val="28"/>
          <w:szCs w:val="26"/>
        </w:rPr>
        <w:t>The structure of a typical cell (including the main organelles and their functions, with an annotated diagram highlighting the key features</w:t>
      </w:r>
      <w:r>
        <w:rPr>
          <w:sz w:val="28"/>
          <w:szCs w:val="26"/>
        </w:rPr>
        <w:t>;</w:t>
      </w:r>
    </w:p>
    <w:p w14:paraId="679B54BC" w14:textId="77777777" w:rsidR="009D1D71" w:rsidRPr="00A70398" w:rsidRDefault="009D1D71" w:rsidP="009D1D71">
      <w:pPr>
        <w:pStyle w:val="NoSpacing"/>
        <w:numPr>
          <w:ilvl w:val="0"/>
          <w:numId w:val="5"/>
        </w:numPr>
        <w:rPr>
          <w:sz w:val="28"/>
          <w:szCs w:val="26"/>
        </w:rPr>
      </w:pPr>
      <w:r w:rsidRPr="00A70398">
        <w:rPr>
          <w:sz w:val="28"/>
          <w:szCs w:val="26"/>
        </w:rPr>
        <w:t>The method of nutrition</w:t>
      </w:r>
      <w:r>
        <w:rPr>
          <w:sz w:val="28"/>
          <w:szCs w:val="26"/>
        </w:rPr>
        <w:t>;</w:t>
      </w:r>
    </w:p>
    <w:p w14:paraId="4D0E8C9C" w14:textId="77777777" w:rsidR="009D1D71" w:rsidRPr="00A70398" w:rsidRDefault="009D1D71" w:rsidP="009D1D71">
      <w:pPr>
        <w:pStyle w:val="NoSpacing"/>
        <w:numPr>
          <w:ilvl w:val="0"/>
          <w:numId w:val="5"/>
        </w:numPr>
        <w:rPr>
          <w:sz w:val="28"/>
          <w:szCs w:val="26"/>
        </w:rPr>
      </w:pPr>
      <w:r w:rsidRPr="00A70398">
        <w:rPr>
          <w:sz w:val="28"/>
          <w:szCs w:val="26"/>
        </w:rPr>
        <w:t>The method of reproduction</w:t>
      </w:r>
      <w:r>
        <w:rPr>
          <w:sz w:val="28"/>
          <w:szCs w:val="26"/>
        </w:rPr>
        <w:t>;</w:t>
      </w:r>
    </w:p>
    <w:p w14:paraId="42350E1E" w14:textId="77777777" w:rsidR="009D1D71" w:rsidRPr="00A70398" w:rsidRDefault="009D1D71" w:rsidP="009D1D71">
      <w:pPr>
        <w:pStyle w:val="NoSpacing"/>
        <w:numPr>
          <w:ilvl w:val="0"/>
          <w:numId w:val="6"/>
        </w:numPr>
        <w:rPr>
          <w:sz w:val="28"/>
          <w:szCs w:val="26"/>
        </w:rPr>
      </w:pPr>
      <w:r w:rsidRPr="00A70398">
        <w:rPr>
          <w:sz w:val="28"/>
          <w:szCs w:val="26"/>
        </w:rPr>
        <w:t>Ecological importance</w:t>
      </w:r>
      <w:r>
        <w:rPr>
          <w:sz w:val="28"/>
          <w:szCs w:val="26"/>
        </w:rPr>
        <w:t>;</w:t>
      </w:r>
    </w:p>
    <w:p w14:paraId="086B7FC0" w14:textId="77777777" w:rsidR="009D1D71" w:rsidRPr="00A70398" w:rsidRDefault="009D1D71" w:rsidP="009D1D71">
      <w:pPr>
        <w:pStyle w:val="NoSpacing"/>
        <w:numPr>
          <w:ilvl w:val="0"/>
          <w:numId w:val="6"/>
        </w:numPr>
        <w:rPr>
          <w:sz w:val="28"/>
          <w:szCs w:val="26"/>
        </w:rPr>
      </w:pPr>
      <w:r w:rsidRPr="00A70398">
        <w:rPr>
          <w:sz w:val="28"/>
          <w:szCs w:val="26"/>
        </w:rPr>
        <w:t>Importance to humans</w:t>
      </w:r>
      <w:r>
        <w:rPr>
          <w:sz w:val="28"/>
          <w:szCs w:val="26"/>
        </w:rPr>
        <w:t>;</w:t>
      </w:r>
    </w:p>
    <w:p w14:paraId="1F109CFA" w14:textId="77777777" w:rsidR="009D1D71" w:rsidRPr="00A70398" w:rsidRDefault="009D1D71" w:rsidP="009D1D71">
      <w:pPr>
        <w:pStyle w:val="NoSpacing"/>
        <w:numPr>
          <w:ilvl w:val="0"/>
          <w:numId w:val="5"/>
        </w:numPr>
        <w:rPr>
          <w:sz w:val="28"/>
          <w:szCs w:val="26"/>
        </w:rPr>
      </w:pPr>
      <w:r w:rsidRPr="00A70398">
        <w:rPr>
          <w:sz w:val="28"/>
          <w:szCs w:val="26"/>
        </w:rPr>
        <w:t>Common examples of the group.</w:t>
      </w:r>
    </w:p>
    <w:p w14:paraId="5B62ED73" w14:textId="77777777" w:rsidR="009D1D71" w:rsidRPr="00A70398" w:rsidRDefault="009D1D71" w:rsidP="009D1D71">
      <w:pPr>
        <w:pStyle w:val="NoSpacing"/>
        <w:rPr>
          <w:sz w:val="28"/>
          <w:szCs w:val="26"/>
        </w:rPr>
      </w:pPr>
    </w:p>
    <w:p w14:paraId="7D3C2B51" w14:textId="77777777" w:rsidR="009D1D71" w:rsidRPr="00A70398" w:rsidRDefault="009D1D71" w:rsidP="009D1D71">
      <w:pPr>
        <w:pStyle w:val="NoSpacing"/>
        <w:rPr>
          <w:sz w:val="28"/>
          <w:szCs w:val="26"/>
        </w:rPr>
      </w:pPr>
      <w:r w:rsidRPr="00A70398">
        <w:rPr>
          <w:sz w:val="28"/>
          <w:szCs w:val="26"/>
        </w:rPr>
        <w:t>The section on fungi is attached as an exemplar.</w:t>
      </w:r>
    </w:p>
    <w:p w14:paraId="02CE8A67" w14:textId="77777777" w:rsidR="009D1D71" w:rsidRDefault="009D1D71" w:rsidP="009D1D71">
      <w:pPr>
        <w:shd w:val="clear" w:color="auto" w:fill="FFFFFF"/>
        <w:spacing w:after="0" w:line="240" w:lineRule="auto"/>
        <w:jc w:val="center"/>
        <w:textAlignment w:val="baseline"/>
        <w:rPr>
          <w:rFonts w:eastAsia="Times New Roman" w:cstheme="minorHAnsi"/>
          <w:b/>
          <w:bCs/>
          <w:color w:val="444444"/>
          <w:sz w:val="36"/>
          <w:szCs w:val="23"/>
          <w:bdr w:val="none" w:sz="0" w:space="0" w:color="auto" w:frame="1"/>
          <w:lang w:eastAsia="en-GB"/>
        </w:rPr>
      </w:pPr>
    </w:p>
    <w:p w14:paraId="4518B28B" w14:textId="77777777" w:rsidR="009D1D71" w:rsidRDefault="009D1D71" w:rsidP="009D1D71">
      <w:pPr>
        <w:shd w:val="clear" w:color="auto" w:fill="FFFFFF"/>
        <w:spacing w:after="0" w:line="240" w:lineRule="auto"/>
        <w:jc w:val="center"/>
        <w:textAlignment w:val="baseline"/>
        <w:rPr>
          <w:rFonts w:eastAsia="Times New Roman" w:cstheme="minorHAnsi"/>
          <w:b/>
          <w:bCs/>
          <w:color w:val="444444"/>
          <w:sz w:val="36"/>
          <w:szCs w:val="23"/>
          <w:bdr w:val="none" w:sz="0" w:space="0" w:color="auto" w:frame="1"/>
          <w:lang w:eastAsia="en-GB"/>
        </w:rPr>
      </w:pPr>
    </w:p>
    <w:p w14:paraId="3D87E8FA" w14:textId="77777777" w:rsidR="009D1D71" w:rsidRDefault="009D1D71" w:rsidP="009D1D71">
      <w:pPr>
        <w:shd w:val="clear" w:color="auto" w:fill="FFFFFF"/>
        <w:spacing w:after="0" w:line="240" w:lineRule="auto"/>
        <w:jc w:val="center"/>
        <w:textAlignment w:val="baseline"/>
        <w:rPr>
          <w:rFonts w:eastAsia="Times New Roman" w:cstheme="minorHAnsi"/>
          <w:b/>
          <w:bCs/>
          <w:color w:val="444444"/>
          <w:sz w:val="36"/>
          <w:szCs w:val="23"/>
          <w:bdr w:val="none" w:sz="0" w:space="0" w:color="auto" w:frame="1"/>
          <w:lang w:eastAsia="en-GB"/>
        </w:rPr>
      </w:pPr>
    </w:p>
    <w:p w14:paraId="34022948" w14:textId="77777777" w:rsidR="009D1D71" w:rsidRDefault="009D1D71" w:rsidP="009D1D71">
      <w:pPr>
        <w:shd w:val="clear" w:color="auto" w:fill="FFFFFF"/>
        <w:spacing w:after="0" w:line="240" w:lineRule="auto"/>
        <w:jc w:val="center"/>
        <w:textAlignment w:val="baseline"/>
        <w:rPr>
          <w:rFonts w:eastAsia="Times New Roman" w:cstheme="minorHAnsi"/>
          <w:b/>
          <w:bCs/>
          <w:color w:val="444444"/>
          <w:sz w:val="36"/>
          <w:szCs w:val="23"/>
          <w:bdr w:val="none" w:sz="0" w:space="0" w:color="auto" w:frame="1"/>
          <w:lang w:eastAsia="en-GB"/>
        </w:rPr>
      </w:pPr>
    </w:p>
    <w:p w14:paraId="77602DEC" w14:textId="77777777" w:rsidR="009D1D71" w:rsidRDefault="009D1D71" w:rsidP="009D1D71">
      <w:pPr>
        <w:shd w:val="clear" w:color="auto" w:fill="FFFFFF"/>
        <w:spacing w:after="0" w:line="240" w:lineRule="auto"/>
        <w:jc w:val="center"/>
        <w:textAlignment w:val="baseline"/>
        <w:rPr>
          <w:rFonts w:eastAsia="Times New Roman" w:cstheme="minorHAnsi"/>
          <w:b/>
          <w:bCs/>
          <w:color w:val="444444"/>
          <w:sz w:val="36"/>
          <w:szCs w:val="23"/>
          <w:bdr w:val="none" w:sz="0" w:space="0" w:color="auto" w:frame="1"/>
          <w:lang w:eastAsia="en-GB"/>
        </w:rPr>
      </w:pPr>
    </w:p>
    <w:p w14:paraId="75EE6225" w14:textId="77777777" w:rsidR="009D1D71" w:rsidRDefault="009D1D71" w:rsidP="009D1D71">
      <w:pPr>
        <w:shd w:val="clear" w:color="auto" w:fill="FFFFFF"/>
        <w:spacing w:after="0" w:line="240" w:lineRule="auto"/>
        <w:jc w:val="center"/>
        <w:textAlignment w:val="baseline"/>
        <w:rPr>
          <w:rFonts w:eastAsia="Times New Roman" w:cstheme="minorHAnsi"/>
          <w:b/>
          <w:bCs/>
          <w:color w:val="444444"/>
          <w:sz w:val="36"/>
          <w:szCs w:val="23"/>
          <w:bdr w:val="none" w:sz="0" w:space="0" w:color="auto" w:frame="1"/>
          <w:lang w:eastAsia="en-GB"/>
        </w:rPr>
      </w:pPr>
    </w:p>
    <w:p w14:paraId="640C33A7" w14:textId="77777777" w:rsidR="009D1D71" w:rsidRDefault="009D1D71" w:rsidP="009D1D71">
      <w:pPr>
        <w:shd w:val="clear" w:color="auto" w:fill="FFFFFF"/>
        <w:spacing w:after="0" w:line="240" w:lineRule="auto"/>
        <w:jc w:val="center"/>
        <w:textAlignment w:val="baseline"/>
        <w:rPr>
          <w:rFonts w:eastAsia="Times New Roman" w:cstheme="minorHAnsi"/>
          <w:b/>
          <w:bCs/>
          <w:color w:val="444444"/>
          <w:sz w:val="36"/>
          <w:szCs w:val="23"/>
          <w:bdr w:val="none" w:sz="0" w:space="0" w:color="auto" w:frame="1"/>
          <w:lang w:eastAsia="en-GB"/>
        </w:rPr>
      </w:pPr>
    </w:p>
    <w:p w14:paraId="35773FB7" w14:textId="77777777" w:rsidR="009D1D71" w:rsidRDefault="009D1D71" w:rsidP="009D1D71">
      <w:pPr>
        <w:shd w:val="clear" w:color="auto" w:fill="FFFFFF"/>
        <w:spacing w:after="0" w:line="240" w:lineRule="auto"/>
        <w:jc w:val="center"/>
        <w:textAlignment w:val="baseline"/>
        <w:rPr>
          <w:rFonts w:eastAsia="Times New Roman" w:cstheme="minorHAnsi"/>
          <w:b/>
          <w:bCs/>
          <w:color w:val="444444"/>
          <w:sz w:val="36"/>
          <w:szCs w:val="23"/>
          <w:bdr w:val="none" w:sz="0" w:space="0" w:color="auto" w:frame="1"/>
          <w:lang w:eastAsia="en-GB"/>
        </w:rPr>
      </w:pPr>
    </w:p>
    <w:p w14:paraId="7EB21FD3" w14:textId="43267585" w:rsidR="009D1D71" w:rsidRPr="00D422C0" w:rsidRDefault="009D1D71" w:rsidP="009D1D71">
      <w:pPr>
        <w:shd w:val="clear" w:color="auto" w:fill="FFFFFF"/>
        <w:spacing w:after="0" w:line="240" w:lineRule="auto"/>
        <w:jc w:val="center"/>
        <w:textAlignment w:val="baseline"/>
        <w:rPr>
          <w:rFonts w:eastAsia="Times New Roman" w:cstheme="minorHAnsi"/>
          <w:color w:val="444444"/>
          <w:sz w:val="36"/>
          <w:szCs w:val="23"/>
          <w:lang w:eastAsia="en-GB"/>
        </w:rPr>
      </w:pPr>
      <w:r w:rsidRPr="00EE35A2">
        <w:rPr>
          <w:rFonts w:eastAsia="Times New Roman" w:cstheme="minorHAnsi"/>
          <w:b/>
          <w:bCs/>
          <w:color w:val="444444"/>
          <w:sz w:val="36"/>
          <w:szCs w:val="23"/>
          <w:bdr w:val="none" w:sz="0" w:space="0" w:color="auto" w:frame="1"/>
          <w:lang w:eastAsia="en-GB"/>
        </w:rPr>
        <w:lastRenderedPageBreak/>
        <w:t>Kingdom Fungi</w:t>
      </w:r>
    </w:p>
    <w:p w14:paraId="127BECDF" w14:textId="77777777" w:rsidR="009D1D71" w:rsidRPr="00D422C0" w:rsidRDefault="009D1D71" w:rsidP="009D1D71">
      <w:pPr>
        <w:shd w:val="clear" w:color="auto" w:fill="FFFFFF"/>
        <w:spacing w:after="0" w:line="240" w:lineRule="auto"/>
        <w:textAlignment w:val="baseline"/>
        <w:rPr>
          <w:rFonts w:eastAsia="Times New Roman" w:cstheme="minorHAnsi"/>
          <w:color w:val="444444"/>
          <w:sz w:val="23"/>
          <w:szCs w:val="23"/>
          <w:lang w:eastAsia="en-GB"/>
        </w:rPr>
      </w:pPr>
    </w:p>
    <w:p w14:paraId="373AED5F" w14:textId="77777777" w:rsidR="009D1D71" w:rsidRPr="00D422C0" w:rsidRDefault="009D1D71" w:rsidP="009D1D71">
      <w:pPr>
        <w:pStyle w:val="NoSpacing"/>
        <w:rPr>
          <w:sz w:val="24"/>
          <w:lang w:eastAsia="en-GB"/>
        </w:rPr>
      </w:pPr>
      <w:r w:rsidRPr="00D422C0">
        <w:rPr>
          <w:sz w:val="24"/>
          <w:lang w:eastAsia="en-GB"/>
        </w:rPr>
        <w:t>The fungi are a group of organisms that include moulds, mushrooms, toadstools and yeasts.  </w:t>
      </w:r>
    </w:p>
    <w:p w14:paraId="6AB11E7D" w14:textId="77777777" w:rsidR="009D1D71" w:rsidRPr="00D422C0" w:rsidRDefault="009D1D71" w:rsidP="009D1D71">
      <w:pPr>
        <w:pStyle w:val="NoSpacing"/>
        <w:rPr>
          <w:sz w:val="24"/>
          <w:lang w:eastAsia="en-GB"/>
        </w:rPr>
      </w:pPr>
    </w:p>
    <w:p w14:paraId="27EB9E78" w14:textId="77777777" w:rsidR="009D1D71" w:rsidRPr="00D422C0" w:rsidRDefault="009D1D71" w:rsidP="009D1D71">
      <w:pPr>
        <w:pStyle w:val="NoSpacing"/>
        <w:rPr>
          <w:b/>
          <w:sz w:val="24"/>
          <w:lang w:eastAsia="en-GB"/>
        </w:rPr>
      </w:pPr>
      <w:r w:rsidRPr="00D422C0">
        <w:rPr>
          <w:b/>
          <w:sz w:val="24"/>
          <w:lang w:eastAsia="en-GB"/>
        </w:rPr>
        <w:t>Level of Organisation</w:t>
      </w:r>
    </w:p>
    <w:p w14:paraId="152B1B24" w14:textId="77777777" w:rsidR="009D1D71" w:rsidRPr="00D422C0" w:rsidRDefault="009D1D71" w:rsidP="009D1D71">
      <w:pPr>
        <w:pStyle w:val="NoSpacing"/>
        <w:rPr>
          <w:sz w:val="24"/>
          <w:lang w:eastAsia="en-GB"/>
        </w:rPr>
      </w:pPr>
    </w:p>
    <w:p w14:paraId="31BCFABD" w14:textId="77777777" w:rsidR="009D1D71" w:rsidRPr="00D422C0" w:rsidRDefault="009D1D71" w:rsidP="009D1D71">
      <w:pPr>
        <w:pStyle w:val="NoSpacing"/>
        <w:rPr>
          <w:sz w:val="24"/>
          <w:lang w:eastAsia="en-GB"/>
        </w:rPr>
      </w:pPr>
      <w:r w:rsidRPr="00EE35A2">
        <w:rPr>
          <w:noProof/>
          <w:lang w:eastAsia="en-GB"/>
        </w:rPr>
        <w:drawing>
          <wp:anchor distT="0" distB="0" distL="114300" distR="114300" simplePos="0" relativeHeight="251663360" behindDoc="0" locked="0" layoutInCell="1" allowOverlap="1" wp14:anchorId="64A705D6" wp14:editId="7697BE14">
            <wp:simplePos x="0" y="0"/>
            <wp:positionH relativeFrom="column">
              <wp:posOffset>2748888</wp:posOffset>
            </wp:positionH>
            <wp:positionV relativeFrom="paragraph">
              <wp:posOffset>17496</wp:posOffset>
            </wp:positionV>
            <wp:extent cx="1464945" cy="1471295"/>
            <wp:effectExtent l="0" t="0" r="190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64945" cy="1471295"/>
                    </a:xfrm>
                    <a:prstGeom prst="rect">
                      <a:avLst/>
                    </a:prstGeom>
                  </pic:spPr>
                </pic:pic>
              </a:graphicData>
            </a:graphic>
            <wp14:sizeRelH relativeFrom="page">
              <wp14:pctWidth>0</wp14:pctWidth>
            </wp14:sizeRelH>
            <wp14:sizeRelV relativeFrom="page">
              <wp14:pctHeight>0</wp14:pctHeight>
            </wp14:sizeRelV>
          </wp:anchor>
        </w:drawing>
      </w:r>
      <w:r w:rsidRPr="00D422C0">
        <w:rPr>
          <w:rFonts w:cstheme="minorHAnsi"/>
          <w:noProof/>
          <w:lang w:eastAsia="en-GB"/>
        </w:rPr>
        <w:drawing>
          <wp:anchor distT="0" distB="0" distL="114300" distR="114300" simplePos="0" relativeHeight="251662336" behindDoc="0" locked="0" layoutInCell="1" allowOverlap="1" wp14:anchorId="3663EF37" wp14:editId="32DCE4D4">
            <wp:simplePos x="0" y="0"/>
            <wp:positionH relativeFrom="column">
              <wp:posOffset>4677775</wp:posOffset>
            </wp:positionH>
            <wp:positionV relativeFrom="paragraph">
              <wp:posOffset>16578</wp:posOffset>
            </wp:positionV>
            <wp:extent cx="1789430" cy="155003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b="3269"/>
                    <a:stretch/>
                  </pic:blipFill>
                  <pic:spPr bwMode="auto">
                    <a:xfrm>
                      <a:off x="0" y="0"/>
                      <a:ext cx="1789430" cy="1550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22C0">
        <w:rPr>
          <w:sz w:val="24"/>
          <w:lang w:eastAsia="en-GB"/>
        </w:rPr>
        <w:t xml:space="preserve">Some fungi are </w:t>
      </w:r>
      <w:r w:rsidRPr="00EE35A2">
        <w:rPr>
          <w:b/>
          <w:sz w:val="24"/>
          <w:lang w:eastAsia="en-GB"/>
        </w:rPr>
        <w:t xml:space="preserve">unicellular </w:t>
      </w:r>
      <w:r w:rsidRPr="00D422C0">
        <w:rPr>
          <w:sz w:val="24"/>
          <w:lang w:eastAsia="en-GB"/>
        </w:rPr>
        <w:t xml:space="preserve">(eg: yeast) whereas others are </w:t>
      </w:r>
      <w:r w:rsidRPr="00EE35A2">
        <w:rPr>
          <w:b/>
          <w:sz w:val="24"/>
          <w:lang w:eastAsia="en-GB"/>
        </w:rPr>
        <w:t>multicellular</w:t>
      </w:r>
      <w:r w:rsidRPr="00D422C0">
        <w:rPr>
          <w:sz w:val="24"/>
          <w:lang w:eastAsia="en-GB"/>
        </w:rPr>
        <w:t xml:space="preserve"> (eg: mo</w:t>
      </w:r>
      <w:r>
        <w:rPr>
          <w:sz w:val="24"/>
          <w:lang w:eastAsia="en-GB"/>
        </w:rPr>
        <w:t>u</w:t>
      </w:r>
      <w:r w:rsidRPr="00D422C0">
        <w:rPr>
          <w:sz w:val="24"/>
          <w:lang w:eastAsia="en-GB"/>
        </w:rPr>
        <w:t>ld</w:t>
      </w:r>
      <w:r>
        <w:rPr>
          <w:sz w:val="24"/>
          <w:lang w:eastAsia="en-GB"/>
        </w:rPr>
        <w:t>s</w:t>
      </w:r>
      <w:r w:rsidRPr="00D422C0">
        <w:rPr>
          <w:sz w:val="24"/>
          <w:lang w:eastAsia="en-GB"/>
        </w:rPr>
        <w:t>). Multicellular fungi such as </w:t>
      </w:r>
      <w:r w:rsidRPr="00D422C0">
        <w:rPr>
          <w:i/>
          <w:iCs/>
          <w:sz w:val="24"/>
          <w:bdr w:val="none" w:sz="0" w:space="0" w:color="auto" w:frame="1"/>
          <w:lang w:eastAsia="en-GB"/>
        </w:rPr>
        <w:t>Mucor</w:t>
      </w:r>
      <w:r w:rsidRPr="00D422C0">
        <w:rPr>
          <w:sz w:val="24"/>
          <w:lang w:eastAsia="en-GB"/>
        </w:rPr>
        <w:t> are often organised into a</w:t>
      </w:r>
      <w:r w:rsidRPr="00D422C0">
        <w:rPr>
          <w:b/>
          <w:sz w:val="24"/>
          <w:lang w:eastAsia="en-GB"/>
        </w:rPr>
        <w:t> mycelium</w:t>
      </w:r>
      <w:r w:rsidRPr="00D422C0">
        <w:rPr>
          <w:sz w:val="24"/>
          <w:lang w:eastAsia="en-GB"/>
        </w:rPr>
        <w:t xml:space="preserve">, a mesh of thread-like structures called </w:t>
      </w:r>
      <w:r w:rsidRPr="00D422C0">
        <w:rPr>
          <w:b/>
          <w:sz w:val="24"/>
          <w:lang w:eastAsia="en-GB"/>
        </w:rPr>
        <w:t>hyphae</w:t>
      </w:r>
      <w:r w:rsidRPr="00D422C0">
        <w:rPr>
          <w:sz w:val="24"/>
          <w:lang w:eastAsia="en-GB"/>
        </w:rPr>
        <w:t>.  Each hypha is a structure containing many nuclei.  </w:t>
      </w:r>
    </w:p>
    <w:p w14:paraId="39EBE327" w14:textId="77777777" w:rsidR="009D1D71" w:rsidRPr="00D422C0" w:rsidRDefault="009D1D71" w:rsidP="009D1D71">
      <w:pPr>
        <w:pStyle w:val="NoSpacing"/>
        <w:rPr>
          <w:sz w:val="24"/>
          <w:lang w:eastAsia="en-GB"/>
        </w:rPr>
      </w:pPr>
    </w:p>
    <w:p w14:paraId="29761561" w14:textId="77777777" w:rsidR="009D1D71" w:rsidRPr="00D422C0" w:rsidRDefault="009D1D71" w:rsidP="009D1D71">
      <w:pPr>
        <w:pStyle w:val="NoSpacing"/>
        <w:rPr>
          <w:b/>
          <w:sz w:val="24"/>
          <w:lang w:eastAsia="en-GB"/>
        </w:rPr>
      </w:pPr>
      <w:r w:rsidRPr="00D422C0">
        <w:rPr>
          <w:b/>
          <w:sz w:val="24"/>
          <w:lang w:eastAsia="en-GB"/>
        </w:rPr>
        <w:t>Cell structure</w:t>
      </w:r>
    </w:p>
    <w:p w14:paraId="321EE548" w14:textId="77777777" w:rsidR="009D1D71" w:rsidRDefault="009D1D71" w:rsidP="009D1D71">
      <w:pPr>
        <w:pStyle w:val="NoSpacing"/>
        <w:rPr>
          <w:sz w:val="24"/>
          <w:lang w:eastAsia="en-GB"/>
        </w:rPr>
      </w:pPr>
    </w:p>
    <w:p w14:paraId="664EDA17" w14:textId="77777777" w:rsidR="009D1D71" w:rsidRPr="00D422C0" w:rsidRDefault="009D1D71" w:rsidP="009D1D71">
      <w:pPr>
        <w:pStyle w:val="NoSpacing"/>
        <w:rPr>
          <w:sz w:val="24"/>
          <w:lang w:eastAsia="en-GB"/>
        </w:rPr>
      </w:pPr>
      <w:r w:rsidRPr="00D422C0">
        <w:rPr>
          <w:sz w:val="24"/>
          <w:lang w:eastAsia="en-GB"/>
        </w:rPr>
        <w:t xml:space="preserve">Fungal cells are </w:t>
      </w:r>
      <w:r w:rsidRPr="00EE35A2">
        <w:rPr>
          <w:b/>
          <w:sz w:val="24"/>
          <w:lang w:eastAsia="en-GB"/>
        </w:rPr>
        <w:t>eukaryotic</w:t>
      </w:r>
      <w:r>
        <w:rPr>
          <w:sz w:val="24"/>
          <w:lang w:eastAsia="en-GB"/>
        </w:rPr>
        <w:t xml:space="preserve">, having a nucleus and membrane-bound organelles (including mitochondria). They also have a </w:t>
      </w:r>
      <w:r w:rsidRPr="00D422C0">
        <w:rPr>
          <w:sz w:val="24"/>
          <w:lang w:eastAsia="en-GB"/>
        </w:rPr>
        <w:t>cell wall made of </w:t>
      </w:r>
      <w:r>
        <w:rPr>
          <w:sz w:val="24"/>
          <w:lang w:eastAsia="en-GB"/>
        </w:rPr>
        <w:t xml:space="preserve">a substance called </w:t>
      </w:r>
      <w:r w:rsidRPr="00D422C0">
        <w:rPr>
          <w:b/>
          <w:bCs/>
          <w:sz w:val="24"/>
          <w:bdr w:val="none" w:sz="0" w:space="0" w:color="auto" w:frame="1"/>
          <w:lang w:eastAsia="en-GB"/>
        </w:rPr>
        <w:t>chitin</w:t>
      </w:r>
      <w:r>
        <w:rPr>
          <w:sz w:val="24"/>
          <w:lang w:eastAsia="en-GB"/>
        </w:rPr>
        <w:t xml:space="preserve"> rather than cellulose.</w:t>
      </w:r>
    </w:p>
    <w:p w14:paraId="7A118383" w14:textId="77777777" w:rsidR="009D1D71" w:rsidRPr="00D422C0" w:rsidRDefault="009D1D71" w:rsidP="009D1D71">
      <w:pPr>
        <w:pStyle w:val="NoSpacing"/>
        <w:rPr>
          <w:sz w:val="24"/>
          <w:lang w:eastAsia="en-GB"/>
        </w:rPr>
      </w:pPr>
    </w:p>
    <w:p w14:paraId="0CEF2CA8" w14:textId="77777777" w:rsidR="009D1D71" w:rsidRPr="00D422C0" w:rsidRDefault="009D1D71" w:rsidP="009D1D71">
      <w:pPr>
        <w:pStyle w:val="NoSpacing"/>
        <w:rPr>
          <w:b/>
          <w:sz w:val="24"/>
          <w:lang w:eastAsia="en-GB"/>
        </w:rPr>
      </w:pPr>
      <w:r w:rsidRPr="00D422C0">
        <w:rPr>
          <w:b/>
          <w:sz w:val="24"/>
          <w:lang w:eastAsia="en-GB"/>
        </w:rPr>
        <w:t>Nutrition</w:t>
      </w:r>
    </w:p>
    <w:p w14:paraId="4E90EA71" w14:textId="77777777" w:rsidR="009D1D71" w:rsidRPr="00D422C0" w:rsidRDefault="009D1D71" w:rsidP="009D1D71">
      <w:pPr>
        <w:pStyle w:val="NoSpacing"/>
        <w:rPr>
          <w:sz w:val="24"/>
          <w:lang w:eastAsia="en-GB"/>
        </w:rPr>
      </w:pPr>
    </w:p>
    <w:p w14:paraId="287EE0D8" w14:textId="60892610" w:rsidR="009D1D71" w:rsidRPr="009D1D71" w:rsidRDefault="009D1D71" w:rsidP="009D1D71">
      <w:pPr>
        <w:pStyle w:val="NoSpacing"/>
        <w:rPr>
          <w:color w:val="000000" w:themeColor="text1"/>
          <w:sz w:val="24"/>
          <w:lang w:eastAsia="en-GB"/>
        </w:rPr>
      </w:pPr>
      <w:r w:rsidRPr="009D1D71">
        <w:rPr>
          <w:color w:val="000000" w:themeColor="text1"/>
          <w:sz w:val="24"/>
          <w:lang w:eastAsia="en-GB"/>
        </w:rPr>
        <w:t xml:space="preserve">Fungi are </w:t>
      </w:r>
      <w:r w:rsidRPr="009D1D71">
        <w:rPr>
          <w:b/>
          <w:color w:val="000000" w:themeColor="text1"/>
          <w:sz w:val="24"/>
          <w:lang w:eastAsia="en-GB"/>
        </w:rPr>
        <w:t>heterotrophic</w:t>
      </w:r>
      <w:r w:rsidRPr="009D1D71">
        <w:rPr>
          <w:color w:val="000000" w:themeColor="text1"/>
          <w:sz w:val="24"/>
          <w:lang w:eastAsia="en-GB"/>
        </w:rPr>
        <w:t xml:space="preserve"> (ie: unable to </w:t>
      </w:r>
      <w:r w:rsidRPr="009D1D71">
        <w:rPr>
          <w:color w:val="000000" w:themeColor="text1"/>
          <w:sz w:val="24"/>
          <w:shd w:val="clear" w:color="auto" w:fill="FFFFFF"/>
        </w:rPr>
        <w:t>manufacture their own food and obtain nutrients by taking in organic substances from their environment). They are therefore unable to</w:t>
      </w:r>
      <w:r w:rsidRPr="009D1D71">
        <w:rPr>
          <w:color w:val="000000" w:themeColor="text1"/>
          <w:sz w:val="24"/>
          <w:lang w:eastAsia="en-GB"/>
        </w:rPr>
        <w:t xml:space="preserve"> photosynthesise and do not contain chloroplasts. Most fungi feed by secreting digestive enzymes onto the food material they are living on and then absorbing the products of digestion, a process of external digestion known as </w:t>
      </w:r>
      <w:r w:rsidRPr="009D1D71">
        <w:rPr>
          <w:b/>
          <w:bCs/>
          <w:color w:val="000000" w:themeColor="text1"/>
          <w:sz w:val="24"/>
          <w:bdr w:val="none" w:sz="0" w:space="0" w:color="auto" w:frame="1"/>
          <w:lang w:eastAsia="en-GB"/>
        </w:rPr>
        <w:t>saprotrophic nutrition</w:t>
      </w:r>
      <w:r w:rsidRPr="009D1D71">
        <w:rPr>
          <w:color w:val="000000" w:themeColor="text1"/>
          <w:sz w:val="24"/>
          <w:lang w:eastAsia="en-GB"/>
        </w:rPr>
        <w:t xml:space="preserve">. Some fungi live as parasites and may cause disease (eg: athlete’s foot and Dutch elm disease). </w:t>
      </w:r>
    </w:p>
    <w:p w14:paraId="7CA186F6" w14:textId="77777777" w:rsidR="009D1D71" w:rsidRDefault="009D1D71" w:rsidP="009D1D71">
      <w:pPr>
        <w:pStyle w:val="NoSpacing"/>
        <w:rPr>
          <w:sz w:val="24"/>
          <w:lang w:eastAsia="en-GB"/>
        </w:rPr>
      </w:pPr>
    </w:p>
    <w:p w14:paraId="47DF5FDB" w14:textId="4FD01424" w:rsidR="009D1D71" w:rsidRDefault="009D1D71" w:rsidP="009D1D71">
      <w:pPr>
        <w:pStyle w:val="NoSpacing"/>
        <w:rPr>
          <w:sz w:val="24"/>
          <w:lang w:eastAsia="en-GB"/>
        </w:rPr>
      </w:pPr>
      <w:r>
        <w:rPr>
          <w:sz w:val="24"/>
          <w:lang w:eastAsia="en-GB"/>
        </w:rPr>
        <w:t xml:space="preserve">Some fungi (especially yeasts) can undergo </w:t>
      </w:r>
      <w:r w:rsidRPr="00EE35A2">
        <w:rPr>
          <w:b/>
          <w:sz w:val="24"/>
          <w:lang w:eastAsia="en-GB"/>
        </w:rPr>
        <w:t>anaerobic respiration</w:t>
      </w:r>
      <w:r>
        <w:rPr>
          <w:sz w:val="24"/>
          <w:lang w:eastAsia="en-GB"/>
        </w:rPr>
        <w:t xml:space="preserve"> in the absence of oxygen to produce ethanol and carbon dioxide as waste products. This process (also known as </w:t>
      </w:r>
      <w:r w:rsidRPr="00EE35A2">
        <w:rPr>
          <w:b/>
          <w:sz w:val="24"/>
          <w:lang w:eastAsia="en-GB"/>
        </w:rPr>
        <w:t>fermentation</w:t>
      </w:r>
      <w:r>
        <w:rPr>
          <w:sz w:val="24"/>
          <w:lang w:eastAsia="en-GB"/>
        </w:rPr>
        <w:t>) is the basis of brewing and baking.</w:t>
      </w:r>
    </w:p>
    <w:p w14:paraId="5F6D1D76" w14:textId="77777777" w:rsidR="009D1D71" w:rsidRDefault="009D1D71" w:rsidP="009D1D71">
      <w:pPr>
        <w:pStyle w:val="NoSpacing"/>
        <w:rPr>
          <w:sz w:val="24"/>
          <w:lang w:eastAsia="en-GB"/>
        </w:rPr>
      </w:pPr>
    </w:p>
    <w:p w14:paraId="78102DF3" w14:textId="77777777" w:rsidR="009D1D71" w:rsidRPr="00D422C0" w:rsidRDefault="009D1D71" w:rsidP="009D1D71">
      <w:pPr>
        <w:pStyle w:val="NoSpacing"/>
        <w:rPr>
          <w:b/>
          <w:sz w:val="24"/>
          <w:lang w:eastAsia="en-GB"/>
        </w:rPr>
      </w:pPr>
      <w:r w:rsidRPr="00D422C0">
        <w:rPr>
          <w:b/>
          <w:sz w:val="24"/>
          <w:lang w:eastAsia="en-GB"/>
        </w:rPr>
        <w:t>Ecological Importance</w:t>
      </w:r>
    </w:p>
    <w:p w14:paraId="1FBFCDAC" w14:textId="77777777" w:rsidR="009D1D71" w:rsidRDefault="009D1D71" w:rsidP="009D1D71">
      <w:pPr>
        <w:pStyle w:val="NoSpacing"/>
        <w:rPr>
          <w:sz w:val="24"/>
          <w:lang w:eastAsia="en-GB"/>
        </w:rPr>
      </w:pPr>
    </w:p>
    <w:p w14:paraId="1C4205D8" w14:textId="77777777" w:rsidR="009D1D71" w:rsidRDefault="009D1D71" w:rsidP="009D1D71">
      <w:pPr>
        <w:pStyle w:val="NoSpacing"/>
        <w:rPr>
          <w:sz w:val="24"/>
          <w:lang w:eastAsia="en-GB"/>
        </w:rPr>
      </w:pPr>
      <w:r w:rsidRPr="00D422C0">
        <w:rPr>
          <w:sz w:val="24"/>
          <w:lang w:eastAsia="en-GB"/>
        </w:rPr>
        <w:t xml:space="preserve">Fungi perform an essential role in the </w:t>
      </w:r>
      <w:r w:rsidRPr="00EE35A2">
        <w:rPr>
          <w:b/>
          <w:sz w:val="24"/>
          <w:lang w:eastAsia="en-GB"/>
        </w:rPr>
        <w:t>decomposition</w:t>
      </w:r>
      <w:r w:rsidRPr="00D422C0">
        <w:rPr>
          <w:sz w:val="24"/>
          <w:lang w:eastAsia="en-GB"/>
        </w:rPr>
        <w:t xml:space="preserve"> of organic matter and have fundamental roles in nutrient cycling and exchange in the environment. </w:t>
      </w:r>
      <w:r>
        <w:rPr>
          <w:sz w:val="24"/>
          <w:lang w:eastAsia="en-GB"/>
        </w:rPr>
        <w:t xml:space="preserve">For example, some fungi form mutualistic relationships with plant roots (known as </w:t>
      </w:r>
      <w:r w:rsidRPr="00EE35A2">
        <w:rPr>
          <w:b/>
          <w:sz w:val="24"/>
          <w:lang w:eastAsia="en-GB"/>
        </w:rPr>
        <w:t>mycorrhiza</w:t>
      </w:r>
      <w:r>
        <w:rPr>
          <w:sz w:val="24"/>
          <w:lang w:eastAsia="en-GB"/>
        </w:rPr>
        <w:t xml:space="preserve">), helping to absorb nutrients from the soil in return for a supply of glucose for energy. Other fungi are associated with algae to form </w:t>
      </w:r>
      <w:r w:rsidRPr="00EE35A2">
        <w:rPr>
          <w:b/>
          <w:sz w:val="24"/>
          <w:lang w:eastAsia="en-GB"/>
        </w:rPr>
        <w:t>lichens</w:t>
      </w:r>
      <w:r>
        <w:rPr>
          <w:sz w:val="24"/>
          <w:lang w:eastAsia="en-GB"/>
        </w:rPr>
        <w:t>, which play an important role in the colonisation of bare rock.</w:t>
      </w:r>
    </w:p>
    <w:p w14:paraId="2BE6F873" w14:textId="77777777" w:rsidR="009D1D71" w:rsidRDefault="009D1D71" w:rsidP="009D1D71">
      <w:pPr>
        <w:pStyle w:val="NoSpacing"/>
        <w:rPr>
          <w:sz w:val="24"/>
          <w:lang w:eastAsia="en-GB"/>
        </w:rPr>
      </w:pPr>
    </w:p>
    <w:p w14:paraId="56D62A78" w14:textId="77777777" w:rsidR="009D1D71" w:rsidRPr="00EE35A2" w:rsidRDefault="009D1D71" w:rsidP="009D1D71">
      <w:pPr>
        <w:pStyle w:val="NoSpacing"/>
        <w:rPr>
          <w:b/>
          <w:sz w:val="24"/>
          <w:lang w:eastAsia="en-GB"/>
        </w:rPr>
      </w:pPr>
      <w:r w:rsidRPr="00EE35A2">
        <w:rPr>
          <w:b/>
          <w:sz w:val="24"/>
          <w:lang w:eastAsia="en-GB"/>
        </w:rPr>
        <w:t>Reproduction</w:t>
      </w:r>
    </w:p>
    <w:p w14:paraId="71281D80" w14:textId="77777777" w:rsidR="009D1D71" w:rsidRDefault="009D1D71" w:rsidP="009D1D71">
      <w:pPr>
        <w:pStyle w:val="NoSpacing"/>
        <w:rPr>
          <w:sz w:val="24"/>
          <w:lang w:eastAsia="en-GB"/>
        </w:rPr>
      </w:pPr>
    </w:p>
    <w:p w14:paraId="2B00A486" w14:textId="77777777" w:rsidR="009D1D71" w:rsidRDefault="009D1D71" w:rsidP="009D1D71">
      <w:pPr>
        <w:pStyle w:val="NoSpacing"/>
        <w:rPr>
          <w:sz w:val="24"/>
          <w:lang w:eastAsia="en-GB"/>
        </w:rPr>
      </w:pPr>
      <w:r>
        <w:rPr>
          <w:sz w:val="24"/>
          <w:lang w:eastAsia="en-GB"/>
        </w:rPr>
        <w:t xml:space="preserve">Some fungi reproduce sexually, although many reproduce asexually by producing </w:t>
      </w:r>
      <w:r w:rsidRPr="00EE35A2">
        <w:rPr>
          <w:b/>
          <w:sz w:val="24"/>
          <w:lang w:eastAsia="en-GB"/>
        </w:rPr>
        <w:t>spores</w:t>
      </w:r>
      <w:r>
        <w:rPr>
          <w:sz w:val="24"/>
          <w:lang w:eastAsia="en-GB"/>
        </w:rPr>
        <w:t>. Mushrooms and toadstools are the fruiting bodies of moulds.</w:t>
      </w:r>
      <w:r w:rsidRPr="00EE35A2">
        <w:rPr>
          <w:noProof/>
          <w:lang w:eastAsia="en-GB"/>
        </w:rPr>
        <w:t xml:space="preserve"> </w:t>
      </w:r>
    </w:p>
    <w:p w14:paraId="52B4673E" w14:textId="77777777" w:rsidR="009D1D71" w:rsidRDefault="009D1D71" w:rsidP="009D1D71">
      <w:pPr>
        <w:pStyle w:val="NoSpacing"/>
        <w:rPr>
          <w:sz w:val="24"/>
          <w:lang w:eastAsia="en-GB"/>
        </w:rPr>
      </w:pPr>
    </w:p>
    <w:p w14:paraId="6DE9A90F" w14:textId="77777777" w:rsidR="009D1D71" w:rsidRPr="00EE35A2" w:rsidRDefault="009D1D71" w:rsidP="009D1D71">
      <w:pPr>
        <w:pStyle w:val="NoSpacing"/>
        <w:rPr>
          <w:b/>
          <w:sz w:val="24"/>
          <w:lang w:eastAsia="en-GB"/>
        </w:rPr>
      </w:pPr>
      <w:r w:rsidRPr="00EE35A2">
        <w:rPr>
          <w:b/>
          <w:sz w:val="24"/>
          <w:lang w:eastAsia="en-GB"/>
        </w:rPr>
        <w:t>Human importance</w:t>
      </w:r>
    </w:p>
    <w:p w14:paraId="3807A819" w14:textId="77777777" w:rsidR="009D1D71" w:rsidRDefault="009D1D71" w:rsidP="009D1D71">
      <w:pPr>
        <w:pStyle w:val="NoSpacing"/>
        <w:rPr>
          <w:sz w:val="24"/>
          <w:lang w:eastAsia="en-GB"/>
        </w:rPr>
      </w:pPr>
    </w:p>
    <w:p w14:paraId="6A27349F" w14:textId="757B2C7A" w:rsidR="009D1D71" w:rsidRPr="009D1D71" w:rsidRDefault="009D1D71" w:rsidP="009D1D71">
      <w:pPr>
        <w:pStyle w:val="NoSpacing"/>
        <w:rPr>
          <w:sz w:val="24"/>
          <w:lang w:eastAsia="en-GB"/>
        </w:rPr>
        <w:sectPr w:rsidR="009D1D71" w:rsidRPr="009D1D71" w:rsidSect="009D1D71">
          <w:pgSz w:w="11906" w:h="16838"/>
          <w:pgMar w:top="720" w:right="720" w:bottom="720" w:left="720" w:header="709" w:footer="709" w:gutter="0"/>
          <w:cols w:space="708"/>
          <w:docGrid w:linePitch="360"/>
        </w:sectPr>
      </w:pPr>
      <w:r>
        <w:rPr>
          <w:sz w:val="24"/>
          <w:lang w:eastAsia="en-GB"/>
        </w:rPr>
        <w:t>Fungi</w:t>
      </w:r>
      <w:r w:rsidRPr="00D422C0">
        <w:rPr>
          <w:sz w:val="24"/>
          <w:lang w:eastAsia="en-GB"/>
        </w:rPr>
        <w:t xml:space="preserve"> have long been used as</w:t>
      </w:r>
      <w:r>
        <w:rPr>
          <w:sz w:val="24"/>
          <w:lang w:eastAsia="en-GB"/>
        </w:rPr>
        <w:t xml:space="preserve"> a direct source of human food (for example </w:t>
      </w:r>
      <w:r w:rsidRPr="00D422C0">
        <w:rPr>
          <w:sz w:val="24"/>
          <w:lang w:eastAsia="en-GB"/>
        </w:rPr>
        <w:t>in the</w:t>
      </w:r>
      <w:r>
        <w:rPr>
          <w:sz w:val="24"/>
          <w:lang w:eastAsia="en-GB"/>
        </w:rPr>
        <w:t xml:space="preserve"> form of mushrooms and truffles), as a leavening agent for bread</w:t>
      </w:r>
      <w:r w:rsidRPr="00D422C0">
        <w:rPr>
          <w:sz w:val="24"/>
          <w:lang w:eastAsia="en-GB"/>
        </w:rPr>
        <w:t xml:space="preserve"> and in the ferment</w:t>
      </w:r>
      <w:r>
        <w:rPr>
          <w:sz w:val="24"/>
          <w:lang w:eastAsia="en-GB"/>
        </w:rPr>
        <w:t>ation of various food products (</w:t>
      </w:r>
      <w:r w:rsidRPr="00D422C0">
        <w:rPr>
          <w:sz w:val="24"/>
          <w:lang w:eastAsia="en-GB"/>
        </w:rPr>
        <w:t>such as wine, beer, and soy sauce</w:t>
      </w:r>
      <w:r>
        <w:rPr>
          <w:sz w:val="24"/>
          <w:lang w:eastAsia="en-GB"/>
        </w:rPr>
        <w:t>)</w:t>
      </w:r>
      <w:r w:rsidRPr="00D422C0">
        <w:rPr>
          <w:sz w:val="24"/>
          <w:lang w:eastAsia="en-GB"/>
        </w:rPr>
        <w:t>. Since the 1940s, fungi have been used for the production of antibiotics</w:t>
      </w:r>
      <w:r>
        <w:rPr>
          <w:sz w:val="24"/>
          <w:lang w:eastAsia="en-GB"/>
        </w:rPr>
        <w:t xml:space="preserve"> (eg: </w:t>
      </w:r>
      <w:r w:rsidRPr="00EE35A2">
        <w:rPr>
          <w:b/>
          <w:sz w:val="24"/>
          <w:lang w:eastAsia="en-GB"/>
        </w:rPr>
        <w:t>penicillin</w:t>
      </w:r>
      <w:r>
        <w:rPr>
          <w:sz w:val="24"/>
          <w:lang w:eastAsia="en-GB"/>
        </w:rPr>
        <w:t>)</w:t>
      </w:r>
      <w:r w:rsidRPr="00D422C0">
        <w:rPr>
          <w:sz w:val="24"/>
          <w:lang w:eastAsia="en-GB"/>
        </w:rPr>
        <w:t>, and, more recently, various enzymes produced by fungi are used industrially and in detergents. Fungi are also used as biological pesticides to control weeds, plant diseases an</w:t>
      </w:r>
      <w:r>
        <w:rPr>
          <w:sz w:val="24"/>
          <w:lang w:eastAsia="en-GB"/>
        </w:rPr>
        <w:t>d insect pests.</w:t>
      </w:r>
    </w:p>
    <w:p w14:paraId="7BD3AAF2" w14:textId="77777777" w:rsidR="009D1D71" w:rsidRPr="009D1D71" w:rsidRDefault="009D1D71" w:rsidP="009D1D71"/>
    <w:sectPr w:rsidR="009D1D71" w:rsidRPr="009D1D71" w:rsidSect="009D1D7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A178E"/>
    <w:multiLevelType w:val="hybridMultilevel"/>
    <w:tmpl w:val="8EC4867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5C0337"/>
    <w:multiLevelType w:val="hybridMultilevel"/>
    <w:tmpl w:val="2E34F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1B6E13"/>
    <w:multiLevelType w:val="hybridMultilevel"/>
    <w:tmpl w:val="82AED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F0353F1"/>
    <w:multiLevelType w:val="hybridMultilevel"/>
    <w:tmpl w:val="35B617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C7794E"/>
    <w:multiLevelType w:val="hybridMultilevel"/>
    <w:tmpl w:val="D3F05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0F659CC"/>
    <w:multiLevelType w:val="hybridMultilevel"/>
    <w:tmpl w:val="7E226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5227735">
    <w:abstractNumId w:val="4"/>
  </w:num>
  <w:num w:numId="2" w16cid:durableId="1621691902">
    <w:abstractNumId w:val="3"/>
  </w:num>
  <w:num w:numId="3" w16cid:durableId="922181373">
    <w:abstractNumId w:val="0"/>
  </w:num>
  <w:num w:numId="4" w16cid:durableId="1428770200">
    <w:abstractNumId w:val="1"/>
  </w:num>
  <w:num w:numId="5" w16cid:durableId="1561400427">
    <w:abstractNumId w:val="5"/>
  </w:num>
  <w:num w:numId="6" w16cid:durableId="4367570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61B"/>
    <w:rsid w:val="00374FA6"/>
    <w:rsid w:val="003F4CFF"/>
    <w:rsid w:val="00533403"/>
    <w:rsid w:val="009D1D71"/>
    <w:rsid w:val="00AE261B"/>
    <w:rsid w:val="00B63266"/>
    <w:rsid w:val="00C135A9"/>
    <w:rsid w:val="00C26454"/>
    <w:rsid w:val="00D22ED4"/>
    <w:rsid w:val="00F65B82"/>
    <w:rsid w:val="00FE2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98CE5"/>
  <w15:chartTrackingRefBased/>
  <w15:docId w15:val="{4C6150F1-3892-423A-BBBC-6FB29EB7A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61B"/>
    <w:pPr>
      <w:ind w:left="720"/>
      <w:contextualSpacing/>
    </w:pPr>
  </w:style>
  <w:style w:type="table" w:styleId="TableGrid">
    <w:name w:val="Table Grid"/>
    <w:basedOn w:val="TableNormal"/>
    <w:uiPriority w:val="39"/>
    <w:rsid w:val="009D1D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D1D7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810</Words>
  <Characters>4618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Delta Academies Trust</Company>
  <LinksUpToDate>false</LinksUpToDate>
  <CharactersWithSpaces>5418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Williams</dc:creator>
  <cp:keywords/>
  <dc:description/>
  <cp:lastModifiedBy>Damian Burrin</cp:lastModifiedBy>
  <cp:revision>3</cp:revision>
  <dcterms:created xsi:type="dcterms:W3CDTF">2021-07-06T07:08:00Z</dcterms:created>
  <dcterms:modified xsi:type="dcterms:W3CDTF">2022-07-12T12:31:00Z</dcterms:modified>
</cp:coreProperties>
</file>